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bidi w:val="0"/>
      </w:pPr>
      <w:r>
        <w:br w:type="textWrapping"/>
      </w:r>
      <w:r>
        <w:rPr>
          <w:rtl w:val="0"/>
          <w:lang w:val="en-US"/>
        </w:rPr>
        <w:t>Task.businessStatus - Proposed CodeSystem for HIPAA &amp; GDPR Correction Requests</w:t>
      </w:r>
      <w:r>
        <w:br w:type="textWrapping"/>
      </w:r>
    </w:p>
    <w:tbl>
      <w:tblPr>
        <w:tblW w:w="12960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661"/>
        <w:gridCol w:w="2703"/>
        <w:gridCol w:w="7046"/>
        <w:gridCol w:w="1519"/>
        <w:gridCol w:w="1031"/>
      </w:tblGrid>
      <w:tr>
        <w:tblPrEx>
          <w:shd w:val="clear" w:color="auto" w:fill="auto"/>
        </w:tblPrEx>
        <w:trPr>
          <w:trHeight w:val="402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b w:val="1"/>
                <w:bCs w:val="1"/>
                <w:sz w:val="16"/>
                <w:szCs w:val="16"/>
                <w:rtl w:val="0"/>
              </w:rPr>
              <w:t>Code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b w:val="1"/>
                <w:bCs w:val="1"/>
                <w:sz w:val="16"/>
                <w:szCs w:val="16"/>
                <w:rtl w:val="0"/>
              </w:rPr>
              <w:t>Display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b w:val="1"/>
                <w:bCs w:val="1"/>
                <w:sz w:val="16"/>
                <w:szCs w:val="16"/>
                <w:rtl w:val="0"/>
              </w:rPr>
              <w:t>Definition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b w:val="1"/>
                <w:bCs w:val="1"/>
                <w:sz w:val="16"/>
                <w:szCs w:val="16"/>
                <w:rtl w:val="0"/>
              </w:rPr>
              <w:t>HTTP Mapped Interaction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b w:val="1"/>
                <w:bCs w:val="1"/>
                <w:sz w:val="16"/>
                <w:szCs w:val="16"/>
                <w:rtl w:val="0"/>
              </w:rPr>
              <w:t xml:space="preserve">FHIR </w:t>
            </w:r>
            <w:r>
              <w:rPr>
                <w:rFonts w:ascii="Helvetica Neue" w:hAnsi="Helvetica Neue" w:hint="default"/>
                <w:b w:val="1"/>
                <w:bCs w:val="1"/>
                <w:sz w:val="16"/>
                <w:szCs w:val="16"/>
                <w:rtl w:val="0"/>
              </w:rPr>
              <w:br w:type="textWrapping"/>
            </w:r>
            <w:r>
              <w:rPr>
                <w:rFonts w:ascii="Helvetica Neue" w:hAnsi="Helvetica Neue"/>
                <w:b w:val="1"/>
                <w:bCs w:val="1"/>
                <w:sz w:val="16"/>
                <w:szCs w:val="16"/>
                <w:rtl w:val="0"/>
              </w:rPr>
              <w:t>Interaction</w:t>
            </w:r>
          </w:p>
        </w:tc>
      </w:tr>
      <w:tr>
        <w:tblPrEx>
          <w:shd w:val="clear" w:color="auto" w:fill="auto"/>
        </w:tblPrEx>
        <w:trPr>
          <w:trHeight w:val="4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200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Okay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sz w:val="16"/>
                <w:szCs w:val="16"/>
                <w:rtl w:val="0"/>
                <w:lang w:val="en-US"/>
              </w:rPr>
              <w:t>This is what is currently in the medical record.</w:t>
            </w:r>
            <w:r>
              <w:rPr>
                <w:outline w:val="0"/>
                <w:color w:val="d4d4d4"/>
                <w:sz w:val="16"/>
                <w:szCs w:val="16"/>
                <w:shd w:val="clear" w:color="auto" w:fill="ffffff"/>
                <w14:textFill>
                  <w14:solidFill>
                    <w14:srgbClr w14:val="D4D4D4"/>
                  </w14:solidFill>
                </w14:textFill>
              </w:rPr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Success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read, vread</w:t>
            </w:r>
          </w:p>
        </w:tc>
      </w:tr>
      <w:tr>
        <w:tblPrEx>
          <w:shd w:val="clear" w:color="auto" w:fill="auto"/>
        </w:tblPrEx>
        <w:trPr>
          <w:trHeight w:val="2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201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Request Created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An entry was created within the medical record.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Success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update</w:t>
            </w:r>
          </w:p>
        </w:tc>
      </w:tr>
      <w:tr>
        <w:tblPrEx>
          <w:shd w:val="clear" w:color="auto" w:fill="auto"/>
        </w:tblPrEx>
        <w:trPr>
          <w:trHeight w:val="2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202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Request Accepted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was accepted but not yet acted upon.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Success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patch</w:t>
            </w:r>
          </w:p>
        </w:tc>
      </w:tr>
      <w:tr>
        <w:tblPrEx>
          <w:shd w:val="clear" w:color="auto" w:fill="auto"/>
        </w:tblPrEx>
        <w:trPr>
          <w:trHeight w:val="2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204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No Valid Content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did not contain valid content.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Success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patch</w:t>
            </w:r>
          </w:p>
        </w:tc>
      </w:tr>
      <w:tr>
        <w:tblPrEx>
          <w:shd w:val="clear" w:color="auto" w:fill="auto"/>
        </w:tblPrEx>
        <w:trPr>
          <w:trHeight w:val="2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205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Reset Content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server asks the client to check the contents and resend the correction request.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Success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patch</w:t>
            </w:r>
          </w:p>
        </w:tc>
      </w:tr>
      <w:tr>
        <w:tblPrEx>
          <w:shd w:val="clear" w:color="auto" w:fill="auto"/>
        </w:tblPrEx>
        <w:trPr>
          <w:trHeight w:val="2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303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See Other Resource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server asks the client to submit the correction request on another URI.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Redirection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patch</w:t>
            </w:r>
          </w:p>
        </w:tc>
      </w:tr>
      <w:tr>
        <w:tblPrEx>
          <w:shd w:val="clear" w:color="auto" w:fill="auto"/>
        </w:tblPrEx>
        <w:trPr>
          <w:trHeight w:val="2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304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Not Modified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did not meet requirements to make the necessary changes.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Redirection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patch</w:t>
            </w:r>
          </w:p>
        </w:tc>
      </w:tr>
      <w:tr>
        <w:tblPrEx>
          <w:shd w:val="clear" w:color="auto" w:fill="auto"/>
        </w:tblPrEx>
        <w:trPr>
          <w:trHeight w:val="4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401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Unauthorized Request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was made for a patient or resource that the requesting account is not authorized to make changes for. (i.e. wrong patient)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Error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patch</w:t>
            </w:r>
          </w:p>
        </w:tc>
      </w:tr>
      <w:tr>
        <w:tblPrEx>
          <w:shd w:val="clear" w:color="auto" w:fill="auto"/>
        </w:tblPrEx>
        <w:trPr>
          <w:trHeight w:val="4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403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Forbidden Change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client does not have access rights to make this correction request.  (i.e. hospital supply management system)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Error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patch</w:t>
            </w:r>
          </w:p>
        </w:tc>
      </w:tr>
      <w:tr>
        <w:tblPrEx>
          <w:shd w:val="clear" w:color="auto" w:fill="auto"/>
        </w:tblPrEx>
        <w:trPr>
          <w:trHeight w:val="2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404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Record Not Found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references errors in the record that cannot be found or replicated.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Error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patch</w:t>
            </w:r>
          </w:p>
        </w:tc>
      </w:tr>
      <w:tr>
        <w:tblPrEx>
          <w:shd w:val="clear" w:color="auto" w:fill="auto"/>
        </w:tblPrEx>
        <w:trPr>
          <w:trHeight w:val="4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406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Request Not Acceptable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specifies changes that don't conform to the servers capabilities.  (i.e. wrong code system)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Error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patch</w:t>
            </w:r>
          </w:p>
        </w:tc>
      </w:tr>
      <w:tr>
        <w:tblPrEx>
          <w:shd w:val="clear" w:color="auto" w:fill="auto"/>
        </w:tblPrEx>
        <w:trPr>
          <w:trHeight w:val="4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407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Proxy Sign-Off Required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requires the sign-off from a proxy, such as the nurse or physician who wrote the note.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Error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?</w:t>
            </w:r>
          </w:p>
          <w:p>
            <w:pPr>
              <w:pStyle w:val="Body"/>
            </w:pPr>
          </w:p>
        </w:tc>
      </w:tr>
      <w:tr>
        <w:tblPrEx>
          <w:shd w:val="clear" w:color="auto" w:fill="auto"/>
        </w:tblPrEx>
        <w:trPr>
          <w:trHeight w:val="4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409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Conflicting Requests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conflicts with the current state of the server (i.e. 2 correction requests for opposite changes)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Error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?</w:t>
            </w:r>
          </w:p>
          <w:p>
            <w:pPr>
              <w:pStyle w:val="Body"/>
            </w:pPr>
          </w:p>
        </w:tc>
      </w:tr>
      <w:tr>
        <w:tblPrEx>
          <w:shd w:val="clear" w:color="auto" w:fill="auto"/>
        </w:tblPrEx>
        <w:trPr>
          <w:trHeight w:val="4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412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Precondition Failed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failed a precondition, such as a medication statement or records of receipts.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Error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?</w:t>
            </w:r>
          </w:p>
          <w:p>
            <w:pPr>
              <w:pStyle w:val="Body"/>
            </w:pPr>
          </w:p>
        </w:tc>
      </w:tr>
      <w:tr>
        <w:tblPrEx>
          <w:shd w:val="clear" w:color="auto" w:fill="auto"/>
        </w:tblPrEx>
        <w:trPr>
          <w:trHeight w:val="4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428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Precondition Required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has a precondition, such as contraindicating lab results or records of receipts.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Error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?</w:t>
            </w:r>
          </w:p>
        </w:tc>
      </w:tr>
      <w:tr>
        <w:tblPrEx>
          <w:shd w:val="clear" w:color="auto" w:fill="auto"/>
        </w:tblPrEx>
        <w:trPr>
          <w:trHeight w:val="4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451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Unavailable for Legal Reasons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was not made due to legal reasons (i.e. mental health laws, incarceration laws, etc)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Error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?</w:t>
            </w:r>
          </w:p>
        </w:tc>
      </w:tr>
      <w:tr>
        <w:tblPrEx>
          <w:shd w:val="clear" w:color="auto" w:fill="auto"/>
        </w:tblPrEx>
        <w:trPr>
          <w:trHeight w:val="2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601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Applied As Requested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was applied as requested.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Business Logic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?</w:t>
            </w:r>
          </w:p>
        </w:tc>
      </w:tr>
      <w:tr>
        <w:tblPrEx>
          <w:shd w:val="clear" w:color="auto" w:fill="auto"/>
        </w:tblPrEx>
        <w:trPr>
          <w:trHeight w:val="2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602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Applied With Variations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was applied as requested with variations.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Business Logic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?</w:t>
            </w:r>
          </w:p>
        </w:tc>
      </w:tr>
      <w:tr>
        <w:tblPrEx>
          <w:shd w:val="clear" w:color="auto" w:fill="auto"/>
        </w:tblPrEx>
        <w:trPr>
          <w:trHeight w:val="2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603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Rejected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was received and rejected.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Business Logic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?</w:t>
            </w:r>
          </w:p>
        </w:tc>
      </w:tr>
      <w:tr>
        <w:tblPrEx>
          <w:shd w:val="clear" w:color="auto" w:fill="auto"/>
        </w:tblPrEx>
        <w:trPr>
          <w:trHeight w:val="203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604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Rejected With Additional Info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was received and rejected with additional information.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Business Logic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?</w:t>
            </w:r>
          </w:p>
        </w:tc>
      </w:tr>
      <w:tr>
        <w:tblPrEx>
          <w:shd w:val="clear" w:color="auto" w:fill="auto"/>
        </w:tblPrEx>
        <w:trPr>
          <w:trHeight w:val="247" w:hRule="atLeast"/>
        </w:trPr>
        <w:tc>
          <w:tcPr>
            <w:tcW w:type="dxa" w:w="66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left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605</w:t>
            </w:r>
          </w:p>
        </w:tc>
        <w:tc>
          <w:tcPr>
            <w:tcW w:type="dxa" w:w="270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Rejected With Rebuttal</w:t>
            </w:r>
          </w:p>
        </w:tc>
        <w:tc>
          <w:tcPr>
            <w:tcW w:type="dxa" w:w="704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The correction request was received and rejected with rebuttal.</w:t>
            </w:r>
          </w:p>
        </w:tc>
        <w:tc>
          <w:tcPr>
            <w:tcW w:type="dxa" w:w="151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Business Logic</w:t>
            </w:r>
          </w:p>
        </w:tc>
        <w:tc>
          <w:tcPr>
            <w:tcW w:type="dxa" w:w="10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Helvetica Neue" w:hAnsi="Helvetica Neue"/>
                <w:sz w:val="16"/>
                <w:szCs w:val="16"/>
                <w:rtl w:val="0"/>
              </w:rPr>
              <w:t>?</w:t>
            </w:r>
          </w:p>
        </w:tc>
      </w:tr>
    </w:tbl>
    <w:p>
      <w:pPr>
        <w:pStyle w:val="Body"/>
        <w:bidi w:val="0"/>
      </w:pPr>
    </w:p>
    <w:sectPr>
      <w:headerReference w:type="default" r:id="rId4"/>
      <w:footerReference w:type="default" r:id="rId5"/>
      <w:pgSz w:w="15840" w:h="12240" w:orient="landscape"/>
      <w:pgMar w:top="360" w:right="1440" w:bottom="360" w:left="1440" w:header="0" w:footer="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