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jpeg"/><Relationship Id="rId4" Type="http://schemas.openxmlformats.org/package/2006/relationships/metadata/core-properties" Target="docProps/core.xml"/><Relationship Id="rId5" Type="http://schemas.openxmlformats.org/officeDocument/2006/relationships/extended-properties" Target="docProps/app.xml"/><Relationship Id="rId1" Type="http://schemas.openxmlformats.org/officeDocument/2006/relationships/officeDocument" Target="word/document.xml"/><Relationship Id="rId2" Type="http://schemas.microsoft.com/office/2011/relationships/webextensiontaskpanes" Target="word/webextensions/taskpanes.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502" w:tblpY="-891"/>
        <w:tblW w:w="11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27"/>
        <w:gridCol w:w="4049"/>
      </w:tblGrid>
      <w:tr w:rsidR="00C2601A" w:rsidRPr="00C057CF" w14:paraId="2CA6E2E2" w14:textId="77777777" w:rsidTr="00C2601A">
        <w:trPr>
          <w:trHeight w:val="958"/>
        </w:trPr>
        <w:tc>
          <w:tcPr>
            <w:tcW w:w="8208" w:type="dxa"/>
          </w:tcPr>
          <w:p w14:paraId="3DDBD844" w14:textId="7B458919" w:rsidR="00FF5237" w:rsidRPr="00C057CF" w:rsidRDefault="00FF5237" w:rsidP="00C2601A">
            <w:pPr>
              <w:pStyle w:val="Header"/>
              <w:rPr>
                <w:rFonts w:ascii="Arial" w:hAnsi="Arial" w:cs="Arial"/>
                <w:sz w:val="20"/>
                <w:szCs w:val="20"/>
              </w:rPr>
            </w:pPr>
            <w:r w:rsidRPr="00C057CF">
              <w:rPr>
                <w:rFonts w:ascii="Arial" w:hAnsi="Arial" w:cs="Arial"/>
                <w:noProof/>
                <w:sz w:val="20"/>
                <w:szCs w:val="20"/>
              </w:rPr>
              <w:drawing>
                <wp:inline distT="0" distB="0" distL="0" distR="0" wp14:anchorId="29A625CB" wp14:editId="42DC84B5">
                  <wp:extent cx="4492897" cy="10312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wnloads/RE%253a_CVD_HeartCare_Logo%20(2)/heartcare_horz_w%20center%20no_hgsc_for_white_b"/>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517717" cy="1036937"/>
                          </a:xfrm>
                          <a:prstGeom prst="rect">
                            <a:avLst/>
                          </a:prstGeom>
                          <a:noFill/>
                          <a:ln>
                            <a:noFill/>
                          </a:ln>
                        </pic:spPr>
                      </pic:pic>
                    </a:graphicData>
                  </a:graphic>
                </wp:inline>
              </w:drawing>
            </w:r>
            <w:r w:rsidR="001E7A98" w:rsidRPr="00C057CF">
              <w:rPr>
                <w:rFonts w:ascii="Arial" w:hAnsi="Arial" w:cs="Arial"/>
                <w:noProof/>
                <w:sz w:val="20"/>
                <w:szCs w:val="20"/>
              </w:rPr>
              <w:t xml:space="preserve"> </w:t>
            </w:r>
            <w:r w:rsidR="00CC015E" w:rsidRPr="00C057CF">
              <w:rPr>
                <w:rFonts w:ascii="Arial" w:hAnsi="Arial" w:cs="Arial"/>
                <w:noProof/>
                <w:sz w:val="20"/>
                <w:szCs w:val="20"/>
              </w:rPr>
              <w:t xml:space="preserve">       </w:t>
            </w:r>
          </w:p>
        </w:tc>
        <w:tc>
          <w:tcPr>
            <w:tcW w:w="3168" w:type="dxa"/>
            <w:vAlign w:val="center"/>
          </w:tcPr>
          <w:p w14:paraId="6541E97A" w14:textId="0EBD6C98" w:rsidR="00FF5237" w:rsidRPr="00C057CF" w:rsidRDefault="00FF5237" w:rsidP="00C2601A">
            <w:pPr>
              <w:pStyle w:val="Header"/>
              <w:tabs>
                <w:tab w:val="left" w:pos="747"/>
                <w:tab w:val="center" w:pos="2522"/>
                <w:tab w:val="right" w:pos="5044"/>
              </w:tabs>
              <w:jc w:val="right"/>
              <w:rPr>
                <w:rFonts w:ascii="Arial" w:hAnsi="Arial" w:cs="Arial"/>
                <w:sz w:val="20"/>
                <w:szCs w:val="20"/>
              </w:rPr>
            </w:pPr>
            <w:r w:rsidRPr="00C057CF">
              <w:rPr>
                <w:rFonts w:ascii="Arial" w:hAnsi="Arial" w:cs="Arial"/>
                <w:noProof/>
                <w:sz w:val="20"/>
                <w:szCs w:val="20"/>
              </w:rPr>
              <w:drawing>
                <wp:inline distT="0" distB="0" distL="0" distR="0" wp14:anchorId="539D3C9C" wp14:editId="4A5CACFF">
                  <wp:extent cx="2571115" cy="84863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cm.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578025" cy="850917"/>
                          </a:xfrm>
                          <a:prstGeom prst="rect">
                            <a:avLst/>
                          </a:prstGeom>
                          <a:noFill/>
                          <a:ln>
                            <a:noFill/>
                          </a:ln>
                        </pic:spPr>
                      </pic:pic>
                    </a:graphicData>
                  </a:graphic>
                </wp:inline>
              </w:drawing>
            </w:r>
            <w:r w:rsidR="00B03DF1" w:rsidRPr="00C057CF">
              <w:rPr>
                <w:rFonts w:ascii="Arial" w:hAnsi="Arial" w:cs="Arial"/>
                <w:sz w:val="20"/>
                <w:szCs w:val="20"/>
              </w:rPr>
              <w:t xml:space="preserve">  </w:t>
            </w:r>
          </w:p>
        </w:tc>
      </w:tr>
    </w:tbl>
    <w:p w14:paraId="44BAF829" w14:textId="35137F7F" w:rsidR="00A649A8" w:rsidRPr="00C057CF" w:rsidRDefault="00816B30">
      <w:pPr>
        <w:rPr>
          <w:rFonts w:ascii="Arial" w:hAnsi="Arial" w:cs="Arial"/>
          <w:sz w:val="20"/>
          <w:szCs w:val="20"/>
        </w:rPr>
      </w:pPr>
      <w:r w:rsidRPr="00C057CF">
        <w:rPr>
          <w:rFonts w:ascii="Arial" w:hAnsi="Arial" w:cs="Arial"/>
          <w:noProof/>
          <w:sz w:val="20"/>
          <w:szCs w:val="20"/>
        </w:rPr>
        <w:t xml:space="preserve"> </w:t>
      </w:r>
    </w:p>
    <w:p w14:paraId="39C77318" w14:textId="297828B0" w:rsidR="00816B30" w:rsidRPr="00C057CF" w:rsidRDefault="00C170D9">
      <w:pPr>
        <w:rPr>
          <w:rFonts w:ascii="Arial" w:hAnsi="Arial" w:cs="Arial"/>
          <w:sz w:val="20"/>
          <w:szCs w:val="20"/>
        </w:rPr>
      </w:pPr>
      <w:r>
        <w:rPr>
          <w:noProof/>
        </w:rPr>
        <mc:AlternateContent>
          <mc:Choice Requires="wps">
            <w:drawing>
              <wp:anchor distT="0" distB="0" distL="114300" distR="114300" simplePos="0" relativeHeight="251702272" behindDoc="0" locked="0" layoutInCell="1" allowOverlap="1" wp14:anchorId="6101B225" wp14:editId="1B78EC3D">
                <wp:simplePos x="0" y="0"/>
                <wp:positionH relativeFrom="column">
                  <wp:posOffset>-519521</wp:posOffset>
                </wp:positionH>
                <wp:positionV relativeFrom="paragraph">
                  <wp:posOffset>5791793</wp:posOffset>
                </wp:positionV>
                <wp:extent cx="7165249" cy="234908"/>
                <wp:effectExtent l="0" t="0" r="0" b="0"/>
                <wp:wrapNone/>
                <wp:docPr id="10" name="Text Box 18"/>
                <wp:cNvGraphicFramePr/>
                <a:graphic xmlns:a="http://schemas.openxmlformats.org/drawingml/2006/main">
                  <a:graphicData uri="http://schemas.microsoft.com/office/word/2010/wordprocessingShape">
                    <wps:wsp>
                      <wps:cNvSpPr txBox="1"/>
                      <wps:spPr>
                        <a:xfrm>
                          <a:off x="0" y="0"/>
                          <a:ext cx="7165249" cy="23490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A29058" w14:textId="01A4D00B" w:rsidR="00C170D9" w:rsidRPr="00C170D9" w:rsidRDefault="00C170D9" w:rsidP="00C170D9">
                            <w:pPr>
                              <w:pStyle w:val="NormalWeb"/>
                              <w:tabs>
                                <w:tab w:val="center" w:pos="4680"/>
                                <w:tab w:val="right" w:pos="9360"/>
                              </w:tabs>
                              <w:spacing w:before="0" w:beforeAutospacing="0" w:after="0" w:afterAutospacing="0"/>
                              <w:rPr>
                                <w:rFonts w:ascii="Arial" w:hAnsi="Arial" w:cs="Arial"/>
                                <w:sz w:val="18"/>
                                <w:szCs w:val="18"/>
                              </w:rPr>
                            </w:pPr>
                            <w:r w:rsidRPr="00C170D9">
                              <w:rPr>
                                <w:rFonts w:ascii="Arial" w:eastAsia="Verdana" w:hAnsi="Arial" w:cs="Arial"/>
                                <w:color w:val="181717"/>
                                <w:kern w:val="24"/>
                                <w:sz w:val="18"/>
                                <w:szCs w:val="18"/>
                              </w:rPr>
                              <w:t>05/31/2018 This report was addended to include PGx variants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1B225" id="_x0000_t202" coordsize="21600,21600" o:spt="202" path="m0,0l0,21600,21600,21600,21600,0xe">
                <v:stroke joinstyle="miter"/>
                <v:path gradientshapeok="t" o:connecttype="rect"/>
              </v:shapetype>
              <v:shape id="Text Box 18" o:spid="_x0000_s1026" type="#_x0000_t202" style="position:absolute;margin-left:-40.9pt;margin-top:456.05pt;width:564.2pt;height: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bm42YCAAArBQAADgAAAGRycy9lMm9Eb2MueG1srFRLj9owEL5X6n+wfC8hlH2ACCvKiqoS2q4K&#10;1Z6NY0NU2+PahoT++o6dwFJ62qqXxJ755vXNjCcPjVbkIJyvwBQ07/UpEYZDWZltQb+vFx/uKfGB&#10;mZIpMKKgR+Hpw/T9u0ltx2IAO1ClcASdGD+ubUF3Idhxlnm+E5r5HlhhUCnBaRbw6rZZ6ViN3rXK&#10;Bv3+bVaDK60DLrxH6WOrpNPkX0rBw1cpvQhEFRRzC+nr0ncTv9l0wsZbx+yu4l0a7B+y0KwyGPTs&#10;6pEFRvau+suVrrgDDzL0OOgMpKy4SDVgNXn/qprVjlmRakFyvD3T5P+fW/50eHakKrF3SI9hGnu0&#10;Fk0gn6Ah+X3kp7Z+jLCVRWBoUI7Yk9yjMJbdSKfjHwsiqEdXxzO70RtH4V1+ezMYjijhqBt8HI76&#10;yX32am2dD58FaBIPBXXYvUQqOyx9wEwQeoLEYAYWlVKpg8r8IUBgKxFpBDrrWEibcDqFoxLRSplv&#10;QiIFKe8oSMMn5sqRA8OxYZwLE1LJyS+iI0pi7LcYdvho2mb1FuOzRYoMJpyNdWXAJZau0i5/nFKW&#10;LR75u6g7HkOzaboGb6A8Yn8dtBviLV9U2IQl8+GZOVwJbCmuOWp34H5RUuPKFNT/3DMnKFFfDM7k&#10;KB8O446ly/DmboAXd6nZXGrMXs8B6c3xgbA8HSM+qNNROtAvuN2zGBVVzHCMXdBwOs5Du8j4OnAx&#10;myUQbpVlYWlWlkfXka44MuvmhTnbzVXAiXyC03Kx8dV4tdhoaWC2DyCrNHuRsJaljkjcyDSS3esR&#10;V/7ynlCvb9z0NwAAAP//AwBQSwMEFAAGAAgAAAAhAMGCVtTgAAAADAEAAA8AAABkcnMvZG93bnJl&#10;di54bWxMj81qwzAQhO+FvIPYQG+JpOCa2LEcSkuvLc1PoTfF2tgm1spYSuy+fZVTe9zZYeabYjvZ&#10;jt1w8K0jBXIpgCFVzrRUKzjs3xZrYD5oMrpzhAp+0MO2nD0UOjdupE+87ULNYgj5XCtoQuhzzn3V&#10;oNV+6Xqk+Du7weoQz6HmZtBjDLcdXwmRcqtbig2N7vGlweqyu1oFx/fz91ciPupX+9SPbhKcbMaV&#10;epxPzxtgAafwZ4Y7fkSHMjKd3JWMZ52CxVpG9KAgkysJ7O4QSZoCO0UpySTwsuD/R5S/AAAA//8D&#10;AFBLAQItABQABgAIAAAAIQDkmcPA+wAAAOEBAAATAAAAAAAAAAAAAAAAAAAAAABbQ29udGVudF9U&#10;eXBlc10ueG1sUEsBAi0AFAAGAAgAAAAhACOyauHXAAAAlAEAAAsAAAAAAAAAAAAAAAAALAEAAF9y&#10;ZWxzLy5yZWxzUEsBAi0AFAAGAAgAAAAhAJbG5uNmAgAAKwUAAA4AAAAAAAAAAAAAAAAALAIAAGRy&#10;cy9lMm9Eb2MueG1sUEsBAi0AFAAGAAgAAAAhAMGCVtTgAAAADAEAAA8AAAAAAAAAAAAAAAAAvgQA&#10;AGRycy9kb3ducmV2LnhtbFBLBQYAAAAABAAEAPMAAADLBQAAAAA=&#10;" filled="f" stroked="f">
                <v:textbox>
                  <w:txbxContent>
                    <w:p w14:paraId="76A29058" w14:textId="01A4D00B" w:rsidR="00C170D9" w:rsidRPr="00C170D9" w:rsidRDefault="00C170D9" w:rsidP="00C170D9">
                      <w:pPr>
                        <w:pStyle w:val="NormalWeb"/>
                        <w:tabs>
                          <w:tab w:val="center" w:pos="4680"/>
                          <w:tab w:val="right" w:pos="9360"/>
                        </w:tabs>
                        <w:spacing w:before="0" w:beforeAutospacing="0" w:after="0" w:afterAutospacing="0"/>
                        <w:rPr>
                          <w:rFonts w:ascii="Arial" w:hAnsi="Arial" w:cs="Arial"/>
                          <w:sz w:val="18"/>
                          <w:szCs w:val="18"/>
                        </w:rPr>
                      </w:pPr>
                      <w:r w:rsidRPr="00C170D9">
                        <w:rPr>
                          <w:rFonts w:ascii="Arial" w:eastAsia="Verdana" w:hAnsi="Arial" w:cs="Arial"/>
                          <w:color w:val="181717"/>
                          <w:kern w:val="24"/>
                          <w:sz w:val="18"/>
                          <w:szCs w:val="18"/>
                        </w:rPr>
                        <w:t>05/31/2018 This report was addended to include PGx variants</w:t>
                      </w:r>
                    </w:p>
                  </w:txbxContent>
                </v:textbox>
              </v:shape>
            </w:pict>
          </mc:Fallback>
        </mc:AlternateContent>
      </w:r>
      <w:r>
        <w:rPr>
          <w:rFonts w:ascii="Arial" w:hAnsi="Arial" w:cs="Arial"/>
          <w:noProof/>
          <w:sz w:val="20"/>
          <w:szCs w:val="20"/>
        </w:rPr>
        <mc:AlternateContent>
          <mc:Choice Requires="wpg">
            <w:drawing>
              <wp:anchor distT="0" distB="0" distL="114300" distR="114300" simplePos="0" relativeHeight="251695104" behindDoc="0" locked="0" layoutInCell="1" allowOverlap="1" wp14:anchorId="05C5EF58" wp14:editId="34041BD9">
                <wp:simplePos x="0" y="0"/>
                <wp:positionH relativeFrom="column">
                  <wp:posOffset>-513080</wp:posOffset>
                </wp:positionH>
                <wp:positionV relativeFrom="paragraph">
                  <wp:posOffset>4542790</wp:posOffset>
                </wp:positionV>
                <wp:extent cx="7238365" cy="1248410"/>
                <wp:effectExtent l="25400" t="25400" r="26035" b="21590"/>
                <wp:wrapThrough wrapText="bothSides">
                  <wp:wrapPolygon edited="0">
                    <wp:start x="0" y="-439"/>
                    <wp:lineTo x="-76" y="-439"/>
                    <wp:lineTo x="-76" y="21534"/>
                    <wp:lineTo x="21526" y="21534"/>
                    <wp:lineTo x="21602" y="5274"/>
                    <wp:lineTo x="21526" y="439"/>
                    <wp:lineTo x="21450" y="-439"/>
                    <wp:lineTo x="0" y="-439"/>
                  </wp:wrapPolygon>
                </wp:wrapThrough>
                <wp:docPr id="4" name="Group 4"/>
                <wp:cNvGraphicFramePr/>
                <a:graphic xmlns:a="http://schemas.openxmlformats.org/drawingml/2006/main">
                  <a:graphicData uri="http://schemas.microsoft.com/office/word/2010/wordprocessingGroup">
                    <wpg:wgp>
                      <wpg:cNvGrpSpPr/>
                      <wpg:grpSpPr>
                        <a:xfrm>
                          <a:off x="0" y="0"/>
                          <a:ext cx="7238365" cy="1248410"/>
                          <a:chOff x="0" y="0"/>
                          <a:chExt cx="7238365" cy="1478915"/>
                        </a:xfrm>
                      </wpg:grpSpPr>
                      <wpg:grpSp>
                        <wpg:cNvPr id="35" name="Group 35"/>
                        <wpg:cNvGrpSpPr/>
                        <wpg:grpSpPr>
                          <a:xfrm>
                            <a:off x="0" y="0"/>
                            <a:ext cx="7162800" cy="1478915"/>
                            <a:chOff x="0" y="0"/>
                            <a:chExt cx="7162800" cy="1478915"/>
                          </a:xfrm>
                        </wpg:grpSpPr>
                        <wps:wsp>
                          <wps:cNvPr id="29" name="Folded Corner 1"/>
                          <wps:cNvSpPr/>
                          <wps:spPr>
                            <a:xfrm>
                              <a:off x="0" y="0"/>
                              <a:ext cx="7162800" cy="457200"/>
                            </a:xfrm>
                            <a:prstGeom prst="round2SameRect">
                              <a:avLst/>
                            </a:prstGeom>
                            <a:solidFill>
                              <a:schemeClr val="accent5">
                                <a:lumMod val="75000"/>
                              </a:schemeClr>
                            </a:solidFill>
                            <a:ln w="19050">
                              <a:noFill/>
                            </a:ln>
                            <a:effectLst>
                              <a:outerShdw blurRad="50800" dist="38100" dir="2700000" algn="tl" rotWithShape="0">
                                <a:prstClr val="black">
                                  <a:alpha val="12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5DB0DDD8" w14:textId="3346E581" w:rsidR="00D615DC" w:rsidRPr="006D2CB2" w:rsidRDefault="006D2CB2" w:rsidP="00D615DC">
                                <w:pPr>
                                  <w:pStyle w:val="NormalWeb"/>
                                  <w:spacing w:before="0" w:beforeAutospacing="0" w:after="0" w:afterAutospacing="0"/>
                                  <w:rPr>
                                    <w:rFonts w:ascii="Arial" w:hAnsi="Arial" w:cs="Arial"/>
                                    <w:b/>
                                    <w:color w:val="EDEDED" w:themeColor="accent3" w:themeTint="33"/>
                                    <w:sz w:val="22"/>
                                    <w:szCs w:val="22"/>
                                  </w:rPr>
                                </w:pPr>
                                <w:r>
                                  <w:rPr>
                                    <w:rFonts w:ascii="Arial" w:hAnsi="Arial" w:cs="Arial"/>
                                    <w:color w:val="EDEDED" w:themeColor="accent3" w:themeTint="33"/>
                                    <w:sz w:val="20"/>
                                    <w:szCs w:val="20"/>
                                  </w:rPr>
                                  <w:t xml:space="preserve">           </w:t>
                                </w:r>
                                <w:r w:rsidRPr="006D2CB2">
                                  <w:rPr>
                                    <w:rFonts w:ascii="Arial" w:hAnsi="Arial" w:cs="Arial"/>
                                    <w:b/>
                                    <w:color w:val="EDEDED" w:themeColor="accent3" w:themeTint="33"/>
                                    <w:sz w:val="22"/>
                                    <w:szCs w:val="22"/>
                                  </w:rPr>
                                  <w:t>Pharmacogenetics Finding: POSITIVE</w:t>
                                </w:r>
                              </w:p>
                              <w:p w14:paraId="653BA130" w14:textId="494CD931" w:rsidR="00D615DC" w:rsidRPr="003138C2" w:rsidRDefault="00D615DC" w:rsidP="00D615DC">
                                <w:pPr>
                                  <w:pStyle w:val="NormalWeb"/>
                                  <w:tabs>
                                    <w:tab w:val="center" w:pos="4680"/>
                                    <w:tab w:val="right" w:pos="9360"/>
                                  </w:tabs>
                                  <w:spacing w:before="0" w:beforeAutospacing="0" w:after="0" w:afterAutospacing="0"/>
                                  <w:rPr>
                                    <w:rFonts w:ascii="Arial" w:eastAsia="Calibri" w:hAnsi="Arial" w:cs="Arial"/>
                                    <w:bCs/>
                                    <w:color w:val="FFFFFF" w:themeColor="background1"/>
                                    <w:kern w:val="24"/>
                                    <w:sz w:val="22"/>
                                    <w:szCs w:val="22"/>
                                  </w:rPr>
                                </w:pPr>
                                <w:r>
                                  <w:rPr>
                                    <w:rFonts w:ascii="Arial" w:eastAsia="Calibri" w:hAnsi="Arial" w:cs="Arial"/>
                                    <w:b/>
                                    <w:bCs/>
                                    <w:color w:val="FFFFFF" w:themeColor="background1"/>
                                    <w:kern w:val="24"/>
                                    <w:sz w:val="22"/>
                                    <w:szCs w:val="22"/>
                                  </w:rPr>
                                  <w:t xml:space="preserve">         </w:t>
                                </w:r>
                                <w:r w:rsidR="005B0428">
                                  <w:rPr>
                                    <w:rFonts w:ascii="Arial" w:eastAsia="Calibri" w:hAnsi="Arial" w:cs="Arial"/>
                                    <w:b/>
                                    <w:bCs/>
                                    <w:color w:val="FFFFFF" w:themeColor="background1"/>
                                    <w:kern w:val="24"/>
                                    <w:sz w:val="22"/>
                                    <w:szCs w:val="22"/>
                                  </w:rPr>
                                  <w:t>Pharmacogenetics Fi</w:t>
                                </w:r>
                                <w:r w:rsidR="000E5D0F">
                                  <w:rPr>
                                    <w:rFonts w:ascii="Arial" w:eastAsia="Calibri" w:hAnsi="Arial" w:cs="Arial"/>
                                    <w:b/>
                                    <w:bCs/>
                                    <w:color w:val="FFFFFF" w:themeColor="background1"/>
                                    <w:kern w:val="24"/>
                                    <w:sz w:val="22"/>
                                    <w:szCs w:val="22"/>
                                  </w:rPr>
                                  <w:t>nding</w:t>
                                </w:r>
                                <w:r>
                                  <w:rPr>
                                    <w:rFonts w:ascii="Arial" w:eastAsia="Calibri" w:hAnsi="Arial" w:cs="Arial"/>
                                    <w:b/>
                                    <w:bCs/>
                                    <w:color w:val="FFFFFF" w:themeColor="background1"/>
                                    <w:kern w:val="24"/>
                                    <w:sz w:val="22"/>
                                    <w:szCs w:val="22"/>
                                  </w:rPr>
                                  <w:t xml:space="preserve">: </w:t>
                                </w:r>
                                <w:r w:rsidRPr="003138C2">
                                  <w:rPr>
                                    <w:rFonts w:ascii="Arial" w:eastAsia="Calibri" w:hAnsi="Arial" w:cs="Arial"/>
                                    <w:b/>
                                    <w:bCs/>
                                    <w:color w:val="FFFFFF" w:themeColor="background1"/>
                                    <w:kern w:val="24"/>
                                    <w:sz w:val="22"/>
                                    <w:szCs w:val="22"/>
                                  </w:rPr>
                                  <w:t>POSITIVE</w:t>
                                </w:r>
                              </w:p>
                              <w:p w14:paraId="3BA39E62" w14:textId="77777777" w:rsidR="00D615DC" w:rsidRPr="002D175A" w:rsidRDefault="00D615DC" w:rsidP="00D615DC">
                                <w:pPr>
                                  <w:jc w:val="center"/>
                                  <w:rPr>
                                    <w:rFonts w:ascii="Arial" w:hAnsi="Arial" w:cs="Arial"/>
                                    <w:sz w:val="20"/>
                                    <w:szCs w:val="20"/>
                                  </w:rPr>
                                </w:pPr>
                              </w:p>
                            </w:txbxContent>
                          </wps:txbx>
                          <wps:bodyPr rot="0" spcFirstLastPara="0" vert="horz" wrap="square" lIns="91440" tIns="45720" rIns="91440" bIns="45720" numCol="1" spcCol="0" rtlCol="0" fromWordArt="0" anchor="b" anchorCtr="0" forceAA="0" compatLnSpc="1">
                            <a:prstTxWarp prst="textNoShape">
                              <a:avLst/>
                            </a:prstTxWarp>
                            <a:noAutofit/>
                          </wps:bodyPr>
                        </wps:wsp>
                        <wps:wsp>
                          <wps:cNvPr id="33" name="Rectangle 33"/>
                          <wps:cNvSpPr/>
                          <wps:spPr>
                            <a:xfrm>
                              <a:off x="0" y="457200"/>
                              <a:ext cx="7157085" cy="102171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883739" w14:textId="77777777" w:rsidR="00321F97" w:rsidRDefault="00321F97" w:rsidP="00321F97">
                                <w:pPr>
                                  <w:rPr>
                                    <w:rFonts w:ascii="Arial" w:eastAsia="Times New Roman" w:hAnsi="Arial" w:cs="Arial"/>
                                    <w:color w:val="000000"/>
                                    <w:sz w:val="20"/>
                                    <w:szCs w:val="20"/>
                                    <w:shd w:val="clear" w:color="auto" w:fill="FFFFFF"/>
                                  </w:rPr>
                                </w:pPr>
                                <w:r w:rsidRPr="00321F97">
                                  <w:rPr>
                                    <w:rFonts w:ascii="Arial" w:eastAsia="Times New Roman" w:hAnsi="Arial" w:cs="Arial"/>
                                    <w:color w:val="000000"/>
                                    <w:sz w:val="20"/>
                                    <w:szCs w:val="20"/>
                                    <w:shd w:val="clear" w:color="auto" w:fill="FFFFFF"/>
                                  </w:rPr>
                                  <w:t>Individual carries two increased function alleles in CYP2C19.</w:t>
                                </w:r>
                              </w:p>
                              <w:p w14:paraId="62DAB259" w14:textId="77777777" w:rsidR="00321F97" w:rsidRPr="00321F97" w:rsidRDefault="00321F97" w:rsidP="00321F97">
                                <w:pPr>
                                  <w:rPr>
                                    <w:rFonts w:ascii="Times New Roman" w:eastAsia="Times New Roman" w:hAnsi="Times New Roman" w:cs="Times New Roman"/>
                                  </w:rPr>
                                </w:pPr>
                              </w:p>
                              <w:p w14:paraId="2AA04DF0" w14:textId="77777777" w:rsidR="00321F97" w:rsidRPr="00321F97" w:rsidRDefault="00007FCD" w:rsidP="00321F97">
                                <w:pPr>
                                  <w:rPr>
                                    <w:rFonts w:ascii="Times New Roman" w:eastAsia="Times New Roman" w:hAnsi="Times New Roman" w:cs="Times New Roman"/>
                                  </w:rPr>
                                </w:pPr>
                                <w:r w:rsidRPr="00007FCD">
                                  <w:rPr>
                                    <w:rFonts w:ascii="Arial" w:hAnsi="Arial" w:cs="Arial"/>
                                    <w:b/>
                                    <w:color w:val="000000"/>
                                    <w:sz w:val="20"/>
                                    <w:szCs w:val="20"/>
                                  </w:rPr>
                                  <w:t>Recommendations</w:t>
                                </w:r>
                                <w:r w:rsidRPr="00007FCD">
                                  <w:rPr>
                                    <w:rFonts w:ascii="Arial" w:hAnsi="Arial" w:cs="Arial"/>
                                    <w:color w:val="000000"/>
                                    <w:sz w:val="20"/>
                                    <w:szCs w:val="20"/>
                                  </w:rPr>
                                  <w:t xml:space="preserve">: </w:t>
                                </w:r>
                                <w:r w:rsidR="00321F97" w:rsidRPr="00321F97">
                                  <w:rPr>
                                    <w:rFonts w:ascii="Arial" w:eastAsia="Times New Roman" w:hAnsi="Arial" w:cs="Arial"/>
                                    <w:color w:val="000000"/>
                                    <w:sz w:val="20"/>
                                    <w:szCs w:val="20"/>
                                    <w:shd w:val="clear" w:color="auto" w:fill="FFFFFF"/>
                                  </w:rPr>
                                  <w:t>Clopidogrel - label recommended dosage and administration</w:t>
                                </w:r>
                              </w:p>
                              <w:p w14:paraId="364BC8CE" w14:textId="6966DFB0" w:rsidR="00D615DC" w:rsidRPr="00AC27C5" w:rsidRDefault="00D615DC" w:rsidP="00321F97">
                                <w:pPr>
                                  <w:spacing w:before="100" w:beforeAutospacing="1" w:after="100" w:afterAutospacing="1"/>
                                  <w:rPr>
                                    <w:rFonts w:ascii="Arial" w:hAnsi="Arial" w:cs="Arial"/>
                                    <w:color w:val="1F4E79" w:themeColor="accent5" w:themeShade="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8"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95250" y="104775"/>
                              <a:ext cx="334010" cy="335915"/>
                            </a:xfrm>
                            <a:prstGeom prst="rect">
                              <a:avLst/>
                            </a:prstGeom>
                          </pic:spPr>
                        </pic:pic>
                      </wpg:grpSp>
                      <wps:wsp>
                        <wps:cNvPr id="45" name="Text Box 45">
                          <a:hlinkClick r:id="rId9"/>
                        </wps:cNvPr>
                        <wps:cNvSpPr txBox="1"/>
                        <wps:spPr>
                          <a:xfrm>
                            <a:off x="6172200" y="228600"/>
                            <a:ext cx="1066165" cy="2209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416872" w14:textId="58E36DC9" w:rsidR="00663472" w:rsidRPr="00912EDE" w:rsidRDefault="00663472" w:rsidP="00663472">
                              <w:pPr>
                                <w:rPr>
                                  <w:rFonts w:ascii="Arial" w:hAnsi="Arial" w:cs="Arial"/>
                                  <w:color w:val="FFFFFF" w:themeColor="background1"/>
                                  <w:sz w:val="16"/>
                                  <w:szCs w:val="16"/>
                                </w:rPr>
                              </w:pPr>
                              <w:r w:rsidRPr="00912EDE">
                                <w:rPr>
                                  <w:rFonts w:ascii="Arial" w:hAnsi="Arial" w:cs="Arial"/>
                                  <w:color w:val="FFFFFF" w:themeColor="background1"/>
                                  <w:sz w:val="16"/>
                                  <w:szCs w:val="16"/>
                                </w:rPr>
                                <w:t>Details in S</w:t>
                              </w:r>
                              <w:r>
                                <w:rPr>
                                  <w:rFonts w:ascii="Arial" w:hAnsi="Arial" w:cs="Arial"/>
                                  <w:color w:val="FFFFFF" w:themeColor="background1"/>
                                  <w:sz w:val="16"/>
                                  <w:szCs w:val="16"/>
                                </w:rPr>
                                <w:t>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5C5EF58" id="Group 4" o:spid="_x0000_s1027" style="position:absolute;margin-left:-40.4pt;margin-top:357.7pt;width:569.95pt;height:98.3pt;z-index:251695104;mso-height-relative:margin" coordsize="7238365,147891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QQAUevBQAAvhMAAA4AAABkcnMvZTJvRG9jLnhtbOxYS2/bOBC+L7D/QdA9&#10;tSTLlm3UKVKnKQpk26DpomeaoiwhFKml6NjZxf73nRmKspM4TfoKethDHL6G8+DMNzN6+Wpby+Ba&#10;mLbSah7GL6IwEIrrvFKrefjnp7OjSRi0lqmcSa3EPLwRbfjq+PffXm6amUh0qWUuTACXqHa2aeZh&#10;aW0zGwxaXoqatS90IxRsFtrUzMLUrAa5YRu4vZaDJIrGg402eWM0F20Lq6duMzym+4tCcPuhKFph&#10;AzkPQTZLv4Z+l/g7OH7JZivDmrLinRjsG6SoWaWAaX/VKbMsWJvq3lV1xY1udWFfcF0PdFFUXJAO&#10;oE0c3dHmrdHrhnRZzTarpjcTmPaOnb75Wv7++sIEVT4P0zBQrIYnIq5BiqbZNKsZnHhrmsvmwnQL&#10;KzdDbbeFqfE/6BFsyag3vVHF1gYcFrNkOBmOR2HAYS9O0kkad2bnJbzNPTpevjlImWaTaTxCqQae&#10;8QDl68XpJ73cnWZDYL6vGsx/lG7xOJlE4Fek205CNntUtwcoH9QNwqPdeUD7fR5wWbJGkGO1+L6d&#10;nZKpt9MZhmUeLLRREJ2xMxcd7f2gnbXgEk92gn1101EGoXvrJdmsMa19K3Qd4GAeguerPLkEh/wI&#10;MUyhxa7PW+ue3x9G9q2WVX5WSUkTxA2xkCa4ZhDxjHOh7IjI5br+Q+duPRtFvQAENUhCjnXrNqmC&#10;DfjsNBpFdIXSyMeJIBXyEwQxIBdO9NoKc1nmm2Ap1+Yjg6AaReQeeYU6DScx+kpeAf4kGUiAMyZX&#10;AJxWhoHR9nNlS3objCK8EhXttVlKxq9omcmmZE6VGEzpbdmdJkV6YWi2JycEjX87GtkbKZCVVB9F&#10;AUgAIZsQk94w+7ZM3VbJcuGW0ZKef09BPOlCvLkAo/V3x1+625m2O4+kTu6e2BmlZ3NbMEfcUxBn&#10;rWxPXFdKm0PcpSUPh9Ar3HkQf880OLTb5ZZQso+Fpc5vIG7g0Qj32oafVfBY56y1F8xADoG3hbwI&#10;u6U2f4fBBnLMPGz/WjMjwkC+UxDC0zhN4ZilCUUFeMH+znJ/R63rhQanjiGjNpyGQGys9MPC6Poz&#10;pMMT5IqupTjwnodLP1xYl/kgnXJxckKHIA01zJ6ry4bj1Wg1dKNP28/MNF0wWsDy99qDBpvdiUR3&#10;FimVPllbXVQUpmg3Z6XOngBgCM3PgGTDoUcyRA+mVlIEsAYeguwB8Z4KYzuoAl/0aSkeZdHEJ7Qo&#10;ibM7aek+mD0CYT2uYBSiHW+h0EF39x67dxL8F6m/L7678Pwp8e1l/qb49sQ/Ob4T7yRPje8PEOSF&#10;1JAndDcKA4z4Q+u/CB7YXwkPmorP4K+rbWF0r7J5vAcAKrtGWHV9RP2kO2pmrtbNkcO/alnJyt5Q&#10;SwEYiEKp64uKY4WDk12RNIaGxhWTsI1cA8IVfwhJMBHh/NYNS1k1WD1geOO4kxUA+U4pf0Bd1yac&#10;ar6uoZxxfY8RklloutqyalpIAzNRL0UOhdO7HBIEh57LQi3fmEq56gnQqytTEMeoNfknmZxE0TR5&#10;fbQYRYujNMreHJ1M0+woi95kaZRO4kW8+BdTQpzO1q0415zJ06bqRIfVe8If7EO6js11ONQpucTt&#10;ywYQCCxGAEsiwhAtREBojbC8xKFDDd5VgK3fIEvvjIt2f6AwnY4SqOMC7EKiNMuoCdih+nCYQgPm&#10;KvnhcHS31fhKTCepnBw0BLEImbt25ZnSYNo3Pp/w0V/rbQBLaMxSVupqISt+9cP9EHtJcEICUspF&#10;FDu3Mm9gtyALlhtdRn7gxcZxlmCngG+WJJOxKzR3bxZH43HsW0s4OZ14l/KNqW8UfFfxtYm4z8xd&#10;cgXevuLHKMdqwslOowOl9BcqVp/RDtfJTyB87jyaX3mRH6+T+2Lr/zz6PHU1+CJ9JCIk7T5o4Veo&#10;/Tl57O6z2/F/AAAA//8DAFBLAwQUAAYACAAAACEAEE8+JdQAAACiAQAAGQAAAGRycy9fcmVscy9l&#10;Mm9Eb2MueG1sLnJlbHOskMFqwzAMhu+DvYPRzo2TDMYYdXophV677gGErTimsWxsbzRvP5cdtkKh&#10;lx0loe//pPXm7GfxRSm7wAq6pgVBrINxbBV8HHerVxC5IBucA5OChTJshseH9YFmLHUpTy5mUSmc&#10;FUylxDcps57IY25CJK6TMSSPpZbJyoj6hJZk37YvMv1lwHDFFHujIO1NB+K4xJp8nx3G0WnaBv3p&#10;icuNCOl8za5ATJaKAk/G4U+zayJbkLcd+v90mOo1aXZ8+vV4eid9+eXzRUBefXb4BgAA//8DAFBL&#10;AwQUAAYACAAAACEAxsXWpOIAAAAMAQAADwAAAGRycy9kb3ducmV2LnhtbEyPwW7CMBBE75X6D9ZW&#10;6g1s06aFEAch1PaEKhUqVdxMvCQR8TqKTRL+vubUHkczmnmTrUbbsB47XztSIKcCGFLhTE2lgu/9&#10;+2QOzAdNRjeOUMEVPazy+7tMp8YN9IX9LpQslpBPtYIqhDbl3BcVWu2nrkWK3sl1Vocou5KbTg+x&#10;3DZ8JsQLt7qmuFDpFjcVFufdxSr4GPSwfpJv/fZ82lwP++TzZytRqceHcb0EFnAMf2G44Ud0yCPT&#10;0V3IeNYomMxFRA8KXmXyDOyWEMlCAjsqWMiZAJ5n/P+J/BcAAP//AwBQSwMECgAAAAAAAAAhAHvA&#10;KHdXEQAAVxEAABQAAABkcnMvbWVkaWEvaW1hZ2UxLnBuZ4lQTkcNChoKAAAADUlIRFIAAABQAAAA&#10;UQgGAAAARU0hCAAAAAFzUkdCAK7OHOkAAAAJcEhZcwAAIdUAACHVAQSctJ0AABD8SURBVHgB1Z0J&#10;lBXFucf/3XeZRWBwkBlAGCCJIKIMm3nG5URFQAUlzwWiPpNAeEYR3E4WjccoSYw+Pb7gkmCOmucW&#10;GMeVxTGiEeQJCmHnAMMiMg7LwLAMDrPcrSv/ry8NM3fuzO3uu5E6Z+h761ZXffXrr7766uvqRkO2&#10;k1Ia3t3QHWFvL6jmPlDeYhjhYVBqNCKhvji8nxKqKkD7BF7fKhgGMzy74fPswf4xB/GIZmSzC1rG&#10;Gxdgb24dAD1wASLGRTBUKZTRn3IUwuP1wOMB84BIGAgFoB05QHYU0+ONHg3yioQjzDvMc6qUpq+H&#10;V19OuJ+j4Mg2TJwYyWSfMgfwnc3nUqOupQaNJ7BSePz5kNYj7K/BP0Vo8nci8cdIKAqwVb4U4G8C&#10;VdcJlsAlhUPNzNxIoBXwavNwx9Vroz+k91/pQvrS8uo87DkyntCmENKl8OXkmpol2tUGSqwYHQGM&#10;LcvvJlDCFE0NBYPQPZ8pr+dl+Du9h59eXB/njJRkpQfggr35aK69mUNxOjtWampMOGgDWss+OQTY&#10;6lSee3LIVypNmw2f/xX8bPTRlsVS8Tn1AN9Yfz009SA0fRg1T4aWSzmTANiyRRniAjMSrlS65zF0&#10;P/a3VNrJ1AEsrxzIWfQxyv6fpvyuwVm9TxFAqzqBKDYTapFSngcw/co11k/JHFMDsHzdbRyuj/JK&#10;n4EgbXlKUooBWjL5/NRGo17p2u9wMP+PeOQyGmT3KTmA5ZsKYYRmQdduPTGbupcl5sw0AZRWNGqi&#10;zycewHzlVdNwxzV7Yhq3/VV02l16Z+MgGrgP4fXeylkv6oq4qynzZyna5mBAXKBrtYj+Dzz3/n+4&#10;FcIdwLnrL0EosoiXciQCTW7bzv55AhEYqClU4NmF17oRyDnA8tVXQlfz2FhvWSn82ydzsjMKaTDK&#10;8MyCW5z2xxnAsnVjoDxldIJPd++eOBUxA+VlNaSMPE3XX8KzC2520qJ9gGXrL6B/N5fwCszVhJNW&#10;/h3Kis9qRHI0aC/imYXj7IpsD2DZxm+z9jLavMJTDV50Ca14Xa0/u12PU04gQuVpmnoFTy8cEadE&#10;m6zEAOdVdoYKvsYZq++pMmwVozUqFIGKGMj36ijOz0GfTnkoystBrkcz8xUDNlLOcZLhrOndNM14&#10;HbPmFSc6P7Ef+LdVs5GTe3vmZ9u2fqAyh5nCwG5dMK5/MS7rcwYGnN4Zhbl++HQNQQI92BTElsP1&#10;+PjrWlTsqkFVXYO5AtH4u6Pkz+FFCr2Nns2TOlr6dVzrG+smMhhQRs3jZXVxNR1JHFv4JEAZnqBG&#10;nU1w959/Fq4760x09nNpliAdIsw5ldV4cvV2VB9thMZwo6PEVYuKRGbgrmuea++89gHOq+yFxsYV&#10;BNg7O3YvCtCMSFOzfjakH/5w0WAU5nEp5jDtrm/CvZ9uwFtbueAgxPY7HVOxuXbW6pTm/x5mjK2M&#10;+dX82r4NbGj4PUNAWYJ3XFRqnkY79vglg/H8FcNcwZOaenfOQ9m47+K+kWeZmny89sQHMRkeb1cY&#10;gSfxiIrLKr5Ol6/5Pg3pUxy6cU9K3HIKSojFYKT6yfP745fS8SSTzoDrmH7FqKI2rqs5wu7Z7Bpl&#10;0LzeAcjdtgEfzNkSK0bbWhYv9iKsZrIFb+bt3nHxBB61739G9sfPR3wnVmbX32Xozrr0PAwp6mrO&#10;1PYr4khQkYdRvjwv9py2AGsKrqbL8n0zQBBbOhPfTXgGHh/WG78c3DPlLRbk+PAETYJHbgHYTWFG&#10;vLz+Idh/6Iexp7QGWK48vPL3mfcXYktm4rs5bBUeG9oHv0oDPKsLMpQv71vkTAtlKEeMe/B/i3Ot&#10;euTYGmB47cWM2jLSwvBUNhKN9qPUvPvPTb3mteyO6N7Uc/uaZqJlfoef5UaY1zsEDY1jW5ZrDVDH&#10;T1modV7L0un8TFfl94T36zTDs7pwae8z0J2rF9PHtDITHWXYRyJTWxY7CUv8PmWMy4r2Ed5vh/bG&#10;g+f2ailbWj8Xcfk3uFtnzvRiN2wmhr64orgczy844RacBNgYuAreHIboZUGdwUR4M0t746HzMgfP&#10;6t2Arp2cAZQVkS8nH0HtRPD1JECEf5Bpt8VLeR4pPRO/GZJ5eAKxu4tVjfimmjKuIStzGo8CnLOR&#10;G3qM78lWioyliMLoXl3w8JAzM9ZkbEOOXBnrZJlMoIbjTxUlkhUFqIVHcnNOt4wNX7E7vH6f1tTj&#10;z9u4eShL6UjAhcLIMPb6GOIzLhCxjw9hdZF59z4THaHN+w3tnTjJjYzpzVhZhdlZgriTERr7kYUW&#10;cOS2qMKFkmPFhEbK2E57IrwHCG8m7Z6kICesWZtqTIhiUG4fUGTmZ+KfY8EwNh3+xowVOm4vageH&#10;0wXSPCjf1Ik3xx8iUS4QqZ7pSoR3P92Ux+jrWWlszwLUMc73+YF6/H3fN+hBoz6i22nWz2k9Ltt7&#10;CM+u3UmA5lzgpi0vtux7SYce7ElwxRzTbiqxdw7h/SoGnpwofun/jijBXef0ZMjRwLSVu/DCjlp7&#10;dSZZ6tUt1TT5LvssiqZUd9Q39dIRYcDU48lNm/YR3i9o7yQ4EC+JAvyREKef0yMKccUuvJRmiJsP&#10;fYO3tjG4am3OjCdYR3kC0OP1MVjZh9ZQ65G2CYRa9XPCe2J4n47EMUfR0yNLcCchhnnO7Suq8Ncv&#10;D3Z4jtsfpe8PLNuMY5yBnQRk2rSnM5SqaUXUwFA/d1NRmypbZxDEfYT3ZAJ41kkS8HyGEO8YJBAj&#10;uP2LXXg5DRBnrd2B+dv3Or8/Ygl64sgrEYkM9OD622Yyr39KbSDh3Tu4B57i0HRiojVCvLJXAQ5w&#10;hlxZewwV1YdQ4jMwtHvBCbGT+TB3627M+GQ9rRZvn/Mv6aRUngfX3TaLFrFNpNV15YR3N4eiTA5u&#10;ZBRNvIoQa4IR/LPmKCq27ES/LvkoTRJiOW3elA/XoJljOCXwTECqQKfmnZ6yCYTw7iI8mRTcwLMu&#10;miyx/nR+Cf777GIE6WxPXbQWr3PWdJveJLyf/H01mjihpQyeGFPgNJlEGpLqrdUrwps+qDhpeFZ1&#10;XkL88wXfwtTS/oQYJsQ1mOMC4lvb9+DHFjz3Pp8l1smjqSHqiE4jtSW6d/jkb44/Ed40asvTI/sm&#10;4Ze2bdXLO2ezRw3FlNJvIUC7OIUQ51bubluwnZx3duxNDzxpT2ZhaGtlLbwoKTeGw+IHfQsJrySl&#10;8ERGSV5qzfNXlGIyNTEQDNGOrUYZJ4NE6V3C+9EHq9DIi+t4W0eiyuV38SE1z8deftjq2o1hVKWk&#10;Uw5mf7ev2VE77bop46Mm/oWaKGbn5fU7MZkQZehMHBg/FDbvy324lfAa0gVPOiHCaHqVl//s58N9&#10;bvplViKR5B55PnfnOzjL5yHEK4YyAq/w6oav8BNCFDN044DWEOcT3n9VpBmeyG1uytRqCNBXjVCj&#10;uOU+R7MxtW9g1zzc3K+bAwzJFfUT4guj+SAnq3lt41emfRNv7objEBfsrMEt1LxjdMTTMmwt8eXK&#10;KaMJp+VUe7lZfB9bqyVA3lRyENIiwIklheb+PKveTBxPQKQmvr5xlwkxh2Al/5aKf+IY3Z60wpNO&#10;mvFAPnYbyKmRbWsa5q5eCo/vYsjzbDaTTjVYOnogLirina0spAAnL3GM52z+Gvm5XNdTKxo4U6cd&#10;nvSVcQRGPj5Sd08YQ1vMTf6avsZRZIJXv1uuFwO6pG4B4/QaiNa9dtUIjOJGy8ZAGA30FTMCTwSl&#10;C6N0fZX50RRc15c5uh9C7evBq366X3yh7CXZhbrpIKPK3NabshWGne7IpKu0ZVJU/ECqpH8Fh289&#10;pTC/2vmnk09Pq+uSSIZFVQcwaeFK1DQ2ZxaebIsLRw7yFkgLDbxu0NfmMJaxbTPJjbVspY++jsKr&#10;o2Nte59fqoSNPof8Be6ZsF+qjGqg2EEdC6LLE3st1TFaIoY80+kfHLaieVmBJ53lKOVe1fesfkcB&#10;yjdP7nw+usWd2DaGMcvUNIdQ2+zSAbdad3j8pLoWExeugNzPzbjmiazivoQCh4HcDyzRTwK84Zzt&#10;zPyE+6Kt39o/kvFRznzr63hfNUNpMeHduGAlDmcLnvSTj8jypRbvY8aYvVa3TwKUHE1/0fZqhEZw&#10;/u46q560HpfsPogbOWwPB4LZ0Tyrd3LrUPe8aH2VY2uATV0/5MbyDaaj2LJUvM90Hd4lwH1NoXi/&#10;pixvKeHdsGAFDjVnGZ5MsIbx/yhqMN0Xq4OtAU7u38yYFJ9At+Hf0Q7WNgTxdKU5GVn1pfS4lCH9&#10;66l5WYcnveLigcP3qdinlloDlIIlRWU0lDa1UMdzW/dj5UE+TpXi9BlvKt2wZJv56FZWJoyW/Ym+&#10;Z2EJeoyvaJktn9sCvLBPE7VwZmzBuN85mUjMbfLnX6V0KC8jvOs+3YFaTlQal2xZTeKVGEaYL/F5&#10;GBO1NtGW+NJVDn+PMcKF8LfakB6/H4wYb+ZsLB3e3Wg/GBG/MmDJ/m9Y13a6SLStqbyH0V6DifJ9&#10;fOhQRV7F9HFL4xWND1DeiObz/4I33ets2UNqyRe19Rj98VYTQLyGEuXJwuYv3OY2YckOHBD/0u6T&#10;RIkqTuZ3WXWEQ7uh5T3UXjXUzw5S2erpDHM9a77hooNiJ36ia+Pn7Dz1290xY2ARzi5IHK2hbcZS&#10;7s56YtM+VOyhWyRaZzrzPLb78rETLabxA9v3ermDTU3CjPFvttdQxwDLyz0If+cN+P3XO3pemHax&#10;c44Xo3p05k3yrhhemI9eDPvn8QkKAVbPiHHVsSCW09a9v7cOyzkJGbIsbGXvsgyQ5kuFArNx94Rp&#10;7cGT/I4BSgnZP62HFnMoD3L0CISMSdk+xqNOcAU+D/IJSFbPEnKvZ+QY3CdtalxcW5dFgOasG1mu&#10;PJ3G4s7LjgmG9lJigHJm2frh3Mq1iDC6uX52WICadzPkyGYTtpwlgFGHuUp5tcsxbfxOkbajFH8S&#10;iT3jh6VrmPUj2qZGW5NK7PnyXYCJbTP/4hU4BfJk0lDGIUabJ9mBJxLbAyglJw2jE2lMJcCAa4hS&#10;z6maonG+o1xt3ESXZYVdMe0DlBonDZ9LuzaFdqspqd0MdqXLVDkvNQ84bM6408d95KRZZwCl5puG&#10;zaHiTuJQPGwr9OVEmmyUNcN3WjVfkTKB7sqHTkVwDlBamFS6AIZ2NX2SrXwlitM2T53ystIyjFVK&#10;U2Nx9zWfuRHMHUBp6aZSvtEDoyjAPBPiqbBysEtAok3UPM0Iv8JHzMfgzvFt3oVgt6qEzkTCisyn&#10;3Dfcy0v5ECeXLrZXLQkrTpMbwxfqcF9LLe3dg3wfzAsJxUhQIHmAVgNvreNLZ/E4/RS+4Y3usrxn&#10;IKmUYoAyUdAX5Rt930ZYfxD3XMVdacmn1AEUWWTph0E3Q4Uf4Cw9yIRoPt3oRtAUART3RMyLMtZw&#10;E8ujHK7vuJGmvXNSC9BqpWJ7FzQ0/5j28Q66PIPMBbC86FAWwrZTEgDFWZcVRbS9dRyuz6G4cA4m&#10;Xthku3mbBdMD0Gpc3vwWCk2gzZlMmBfTcPvNpWC63mRuahsHQTjYxEjsEr6p968IdH0f96UenNXF&#10;9AK0WpFj+aah0MITEDau5oRzHreT5JnLOzfv0reWhDI0ZUYVxY6EuMzU13Gn1EKGdebzPdGbWjaf&#10;rs+ZA2j1QPG+/tvbBkAF+IR85EIOM74qXvXj0eH/5oBD1LKvyG49wS2D8n+BO0dtp4PvxE5YUrk+&#10;Zh5grKiyP/HdL/n/iQS4wTPM/08ExRyCIwhiFLWK/5+IPNFuVBHWR9yCt5ZfavgGtmr48/di8iUH&#10;Mw0sVvx/ASBuo9ILoyJ7AAAAAElFTkSuQmCCUEsBAi0AFAAGAAgAAAAhAEqwZwsIAQAAEwIAABMA&#10;AAAAAAAAAAAAAAAAAAAAAFtDb250ZW50X1R5cGVzXS54bWxQSwECLQAUAAYACAAAACEAI7Jq4dcA&#10;AACUAQAACwAAAAAAAAAAAAAAAAA5AQAAX3JlbHMvLnJlbHNQSwECLQAUAAYACAAAACEApBABR68F&#10;AAC+EwAADgAAAAAAAAAAAAAAAAA5AgAAZHJzL2Uyb0RvYy54bWxQSwECLQAUAAYACAAAACEAEE8+&#10;JdQAAACiAQAAGQAAAAAAAAAAAAAAAAAUCAAAZHJzL19yZWxzL2Uyb0RvYy54bWwucmVsc1BLAQIt&#10;ABQABgAIAAAAIQDGxdak4gAAAAwBAAAPAAAAAAAAAAAAAAAAAB8JAABkcnMvZG93bnJldi54bWxQ&#10;SwECLQAKAAAAAAAAACEAe8Aod1cRAABXEQAAFAAAAAAAAAAAAAAAAAAuCgAAZHJzL21lZGlhL2lt&#10;YWdlMS5wbmdQSwUGAAAAAAYABgB8AQAAtxsAAAAA&#10;">
                <v:group id="Group 35" o:spid="_x0000_s1028" style="position:absolute;width:7162800;height:1478915" coordsize="7162800,14789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shape id="_x0000_s1029" style="position:absolute;width:7162800;height:457200;visibility:visible;mso-wrap-style:square;v-text-anchor:bottom" coordsize="7162800,4572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gSOFxAAA&#10;ANsAAAAPAAAAZHJzL2Rvd25yZXYueG1sRI/RSgMxFETfC/5DuIIv0iaWsuratKhoEYoPtn7AdXPN&#10;Lm5u1iRt079vBKGPw8ycYebL7HqxpxA7zxpuJgoEceNNx1bD5/Z1fAciJmSDvWfScKQIy8XFaI61&#10;8Qf+oP0mWVEgHGvU0KY01FLGpiWHceIH4uJ9++AwFRmsNAEPBe56OVWqkg47LgstDvTcUvOz2TkN&#10;K2tnX1W1DrfXu/zynp/U7+CV1leX+fEBRKKczuH/9pvRML2Hvy/lB8jFCQAA//8DAFBLAQItABQA&#10;BgAIAAAAIQAyPL0++wAAAOIBAAATAAAAAAAAAAAAAAAAAAAAAABbQ29udGVudF9UeXBlc10ueG1s&#10;UEsBAi0AFAAGAAgAAAAhAKqLXQ3TAAAAjwEAAAsAAAAAAAAAAAAAAAAALAEAAF9yZWxzLy5yZWxz&#10;UEsBAi0AFAAGAAgAAAAhADMvBZ5BAAAAOQAAABAAAAAAAAAAAAAAAAAAKAIAAGRycy9zaGFwZXht&#10;bC54bWxQSwECLQAUAAYACAAAACEA4YEjhcQAAADbAAAADwAAAAAAAAAAAAAAAACXAgAAZHJzL2Rv&#10;d25yZXYueG1sUEsFBgAAAAAEAAQA9QAAAIgDAAAAAA==&#10;" adj="-11796480,,5400" path="m76202,0l7086598,0c7128683,,7162800,34117,7162800,76202l7162800,457200,7162800,457200,,457200,,457200,,76202c0,34117,34117,,76202,0xe" fillcolor="#2e74b5 [2408]" stroked="f" strokeweight="1.5pt">
                    <v:stroke joinstyle="miter"/>
                    <v:shadow on="t" opacity="7864f" mv:blur="50800f" origin="-.5,-.5" offset="26941emu,26941emu"/>
                    <v:formulas/>
                    <v:path arrowok="t" o:connecttype="custom" o:connectlocs="76202,0;7086598,0;7162800,76202;7162800,457200;7162800,457200;0,457200;0,457200;0,76202;76202,0" o:connectangles="0,0,0,0,0,0,0,0,0" textboxrect="0,0,7162800,457200"/>
                    <v:textbox>
                      <w:txbxContent>
                        <w:p w14:paraId="5DB0DDD8" w14:textId="3346E581" w:rsidR="00D615DC" w:rsidRPr="006D2CB2" w:rsidRDefault="006D2CB2" w:rsidP="00D615DC">
                          <w:pPr>
                            <w:pStyle w:val="NormalWeb"/>
                            <w:spacing w:before="0" w:beforeAutospacing="0" w:after="0" w:afterAutospacing="0"/>
                            <w:rPr>
                              <w:rFonts w:ascii="Arial" w:hAnsi="Arial" w:cs="Arial"/>
                              <w:b/>
                              <w:color w:val="EDEDED" w:themeColor="accent3" w:themeTint="33"/>
                              <w:sz w:val="22"/>
                              <w:szCs w:val="22"/>
                            </w:rPr>
                          </w:pPr>
                          <w:r>
                            <w:rPr>
                              <w:rFonts w:ascii="Arial" w:hAnsi="Arial" w:cs="Arial"/>
                              <w:color w:val="EDEDED" w:themeColor="accent3" w:themeTint="33"/>
                              <w:sz w:val="20"/>
                              <w:szCs w:val="20"/>
                            </w:rPr>
                            <w:t xml:space="preserve">           </w:t>
                          </w:r>
                          <w:r w:rsidRPr="006D2CB2">
                            <w:rPr>
                              <w:rFonts w:ascii="Arial" w:hAnsi="Arial" w:cs="Arial"/>
                              <w:b/>
                              <w:color w:val="EDEDED" w:themeColor="accent3" w:themeTint="33"/>
                              <w:sz w:val="22"/>
                              <w:szCs w:val="22"/>
                            </w:rPr>
                            <w:t>Pharmacogenetics Finding: POSITIVE</w:t>
                          </w:r>
                        </w:p>
                        <w:p w14:paraId="653BA130" w14:textId="494CD931" w:rsidR="00D615DC" w:rsidRPr="003138C2" w:rsidRDefault="00D615DC" w:rsidP="00D615DC">
                          <w:pPr>
                            <w:pStyle w:val="NormalWeb"/>
                            <w:tabs>
                              <w:tab w:val="center" w:pos="4680"/>
                              <w:tab w:val="right" w:pos="9360"/>
                            </w:tabs>
                            <w:spacing w:before="0" w:beforeAutospacing="0" w:after="0" w:afterAutospacing="0"/>
                            <w:rPr>
                              <w:rFonts w:ascii="Arial" w:eastAsia="Calibri" w:hAnsi="Arial" w:cs="Arial"/>
                              <w:bCs/>
                              <w:color w:val="FFFFFF" w:themeColor="background1"/>
                              <w:kern w:val="24"/>
                              <w:sz w:val="22"/>
                              <w:szCs w:val="22"/>
                            </w:rPr>
                          </w:pPr>
                          <w:r>
                            <w:rPr>
                              <w:rFonts w:ascii="Arial" w:eastAsia="Calibri" w:hAnsi="Arial" w:cs="Arial"/>
                              <w:b/>
                              <w:bCs/>
                              <w:color w:val="FFFFFF" w:themeColor="background1"/>
                              <w:kern w:val="24"/>
                              <w:sz w:val="22"/>
                              <w:szCs w:val="22"/>
                            </w:rPr>
                            <w:t xml:space="preserve">         </w:t>
                          </w:r>
                          <w:r w:rsidR="005B0428">
                            <w:rPr>
                              <w:rFonts w:ascii="Arial" w:eastAsia="Calibri" w:hAnsi="Arial" w:cs="Arial"/>
                              <w:b/>
                              <w:bCs/>
                              <w:color w:val="FFFFFF" w:themeColor="background1"/>
                              <w:kern w:val="24"/>
                              <w:sz w:val="22"/>
                              <w:szCs w:val="22"/>
                            </w:rPr>
                            <w:t>Pharmacogenetics Fi</w:t>
                          </w:r>
                          <w:r w:rsidR="000E5D0F">
                            <w:rPr>
                              <w:rFonts w:ascii="Arial" w:eastAsia="Calibri" w:hAnsi="Arial" w:cs="Arial"/>
                              <w:b/>
                              <w:bCs/>
                              <w:color w:val="FFFFFF" w:themeColor="background1"/>
                              <w:kern w:val="24"/>
                              <w:sz w:val="22"/>
                              <w:szCs w:val="22"/>
                            </w:rPr>
                            <w:t>nding</w:t>
                          </w:r>
                          <w:r>
                            <w:rPr>
                              <w:rFonts w:ascii="Arial" w:eastAsia="Calibri" w:hAnsi="Arial" w:cs="Arial"/>
                              <w:b/>
                              <w:bCs/>
                              <w:color w:val="FFFFFF" w:themeColor="background1"/>
                              <w:kern w:val="24"/>
                              <w:sz w:val="22"/>
                              <w:szCs w:val="22"/>
                            </w:rPr>
                            <w:t xml:space="preserve">: </w:t>
                          </w:r>
                          <w:r w:rsidRPr="003138C2">
                            <w:rPr>
                              <w:rFonts w:ascii="Arial" w:eastAsia="Calibri" w:hAnsi="Arial" w:cs="Arial"/>
                              <w:b/>
                              <w:bCs/>
                              <w:color w:val="FFFFFF" w:themeColor="background1"/>
                              <w:kern w:val="24"/>
                              <w:sz w:val="22"/>
                              <w:szCs w:val="22"/>
                            </w:rPr>
                            <w:t>POSITIVE</w:t>
                          </w:r>
                        </w:p>
                        <w:p w14:paraId="3BA39E62" w14:textId="77777777" w:rsidR="00D615DC" w:rsidRPr="002D175A" w:rsidRDefault="00D615DC" w:rsidP="00D615DC">
                          <w:pPr>
                            <w:jc w:val="center"/>
                            <w:rPr>
                              <w:rFonts w:ascii="Arial" w:hAnsi="Arial" w:cs="Arial"/>
                              <w:sz w:val="20"/>
                              <w:szCs w:val="20"/>
                            </w:rPr>
                          </w:pPr>
                        </w:p>
                      </w:txbxContent>
                    </v:textbox>
                  </v:shape>
                  <v:rect id="Rectangle 33" o:spid="_x0000_s1030" style="position:absolute;top:457200;width:7157085;height:10217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SurXwAAA&#10;ANsAAAAPAAAAZHJzL2Rvd25yZXYueG1sRI9Bi8IwFITvgv8hvAVvmmjBla5R1lXBq1X0+miebdnm&#10;pdtErf/eCMIeh5n5hpkvO1uLG7W+cqxhPFIgiHNnKi40HA/b4QyED8gGa8ek4UEelot+b46pcXfe&#10;0y0LhYgQ9ilqKENoUil9XpJFP3INcfQurrUYomwLaVq8R7it5USpqbRYcVwosaGfkvLf7Go1nAs7&#10;3khzoE91kYlarU/qL5toPfjovr9ABOrCf/jd3hkNSQKvL/EHyMUT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aSurXwAAAANsAAAAPAAAAAAAAAAAAAAAAAJcCAABkcnMvZG93bnJl&#10;di54bWxQSwUGAAAAAAQABAD1AAAAhAMAAAAA&#10;" filled="f" strokecolor="#4472c4 [3204]" strokeweight="1pt">
                    <v:textbox>
                      <w:txbxContent>
                        <w:p w14:paraId="52883739" w14:textId="77777777" w:rsidR="00321F97" w:rsidRDefault="00321F97" w:rsidP="00321F97">
                          <w:pPr>
                            <w:rPr>
                              <w:rFonts w:ascii="Arial" w:eastAsia="Times New Roman" w:hAnsi="Arial" w:cs="Arial"/>
                              <w:color w:val="000000"/>
                              <w:sz w:val="20"/>
                              <w:szCs w:val="20"/>
                              <w:shd w:val="clear" w:color="auto" w:fill="FFFFFF"/>
                            </w:rPr>
                          </w:pPr>
                          <w:r w:rsidRPr="00321F97">
                            <w:rPr>
                              <w:rFonts w:ascii="Arial" w:eastAsia="Times New Roman" w:hAnsi="Arial" w:cs="Arial"/>
                              <w:color w:val="000000"/>
                              <w:sz w:val="20"/>
                              <w:szCs w:val="20"/>
                              <w:shd w:val="clear" w:color="auto" w:fill="FFFFFF"/>
                            </w:rPr>
                            <w:t>Individual carries two increased function alleles in CYP2C19.</w:t>
                          </w:r>
                        </w:p>
                        <w:p w14:paraId="62DAB259" w14:textId="77777777" w:rsidR="00321F97" w:rsidRPr="00321F97" w:rsidRDefault="00321F97" w:rsidP="00321F97">
                          <w:pPr>
                            <w:rPr>
                              <w:rFonts w:ascii="Times New Roman" w:eastAsia="Times New Roman" w:hAnsi="Times New Roman" w:cs="Times New Roman"/>
                            </w:rPr>
                          </w:pPr>
                        </w:p>
                        <w:p w14:paraId="2AA04DF0" w14:textId="77777777" w:rsidR="00321F97" w:rsidRPr="00321F97" w:rsidRDefault="00007FCD" w:rsidP="00321F97">
                          <w:pPr>
                            <w:rPr>
                              <w:rFonts w:ascii="Times New Roman" w:eastAsia="Times New Roman" w:hAnsi="Times New Roman" w:cs="Times New Roman"/>
                            </w:rPr>
                          </w:pPr>
                          <w:r w:rsidRPr="00007FCD">
                            <w:rPr>
                              <w:rFonts w:ascii="Arial" w:hAnsi="Arial" w:cs="Arial"/>
                              <w:b/>
                              <w:color w:val="000000"/>
                              <w:sz w:val="20"/>
                              <w:szCs w:val="20"/>
                            </w:rPr>
                            <w:t>Recommendations</w:t>
                          </w:r>
                          <w:r w:rsidRPr="00007FCD">
                            <w:rPr>
                              <w:rFonts w:ascii="Arial" w:hAnsi="Arial" w:cs="Arial"/>
                              <w:color w:val="000000"/>
                              <w:sz w:val="20"/>
                              <w:szCs w:val="20"/>
                            </w:rPr>
                            <w:t xml:space="preserve">: </w:t>
                          </w:r>
                          <w:r w:rsidR="00321F97" w:rsidRPr="00321F97">
                            <w:rPr>
                              <w:rFonts w:ascii="Arial" w:eastAsia="Times New Roman" w:hAnsi="Arial" w:cs="Arial"/>
                              <w:color w:val="000000"/>
                              <w:sz w:val="20"/>
                              <w:szCs w:val="20"/>
                              <w:shd w:val="clear" w:color="auto" w:fill="FFFFFF"/>
                            </w:rPr>
                            <w:t>Clopidogrel - label recommended dosage and administration</w:t>
                          </w:r>
                        </w:p>
                        <w:p w14:paraId="364BC8CE" w14:textId="6966DFB0" w:rsidR="00D615DC" w:rsidRPr="00AC27C5" w:rsidRDefault="00D615DC" w:rsidP="00321F97">
                          <w:pPr>
                            <w:spacing w:before="100" w:beforeAutospacing="1" w:after="100" w:afterAutospacing="1"/>
                            <w:rPr>
                              <w:rFonts w:ascii="Arial" w:hAnsi="Arial" w:cs="Arial"/>
                              <w:color w:val="1F4E79" w:themeColor="accent5" w:themeShade="80"/>
                              <w:sz w:val="20"/>
                              <w:szCs w:val="20"/>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95250;top:104775;width:334010;height:3359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Y6&#10;C7jCAAAA2wAAAA8AAABkcnMvZG93bnJldi54bWxETz1vwjAQ3SvxH6xDYqnAKQNCAYMKqLQDC6QZ&#10;uh3xNUmxz5FtIP339YDU8el9L9e9NeJGPrSOFbxMMhDEldMt1wo+i7fxHESIyBqNY1LwSwHWq8HT&#10;EnPt7nyk2ynWIoVwyFFBE2OXSxmqhiyGieuIE/ftvMWYoK+l9nhP4dbIaZbNpMWWU0ODHW0bqi6n&#10;q1XwXOzxp8SS383ua28O8/Nhcz0rNRr2rwsQkfr4L364P7SCWRqbvqQfIFd/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mOgu4wgAAANsAAAAPAAAAAAAAAAAAAAAAAJwCAABk&#10;cnMvZG93bnJldi54bWxQSwUGAAAAAAQABAD3AAAAiwMAAAAA&#10;">
                    <v:imagedata r:id="rId10" o:title=""/>
                  </v:shape>
                </v:group>
                <v:shapetype id="_x0000_t202" coordsize="21600,21600" o:spt="202" path="m0,0l0,21600,21600,21600,21600,0xe">
                  <v:stroke joinstyle="miter"/>
                  <v:path gradientshapeok="t" o:connecttype="rect"/>
                </v:shapetype>
                <v:shape id="Text Box 45" o:spid="_x0000_s1032" type="#_x0000_t202" href="#Section3" style="position:absolute;left:6172200;top:228600;width:1066165;height:220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Gq8SxQAA&#10;ANsAAAAPAAAAZHJzL2Rvd25yZXYueG1sRI9PawIxFMTvgt8hPKE3zVraIqtRRJCWWsH65+DtuXlu&#10;FjcvS5Lq+u0bodDjMDO/YSaz1tbiSj5UjhUMBxkI4sLpiksF+92yPwIRIrLG2jEpuFOA2bTbmWCu&#10;3Y2/6bqNpUgQDjkqMDE2uZShMGQxDFxDnLyz8xZjkr6U2uMtwW0tn7PsTVqsOC0YbGhhqLhsf6yC&#10;3eJk/J3nq/O7N+sjfR02q8+hUk+9dj4GEamN/+G/9odW8PIKjy/pB8jp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oarxLFAAAA2wAAAA8AAAAAAAAAAAAAAAAAlwIAAGRycy9k&#10;b3ducmV2LnhtbFBLBQYAAAAABAAEAPUAAACJAwAAAAA=&#10;" o:button="t" filled="f" stroked="f">
                  <v:fill o:detectmouseclick="t"/>
                  <v:textbox>
                    <w:txbxContent>
                      <w:p w14:paraId="46416872" w14:textId="58E36DC9" w:rsidR="00663472" w:rsidRPr="00912EDE" w:rsidRDefault="00663472" w:rsidP="00663472">
                        <w:pPr>
                          <w:rPr>
                            <w:rFonts w:ascii="Arial" w:hAnsi="Arial" w:cs="Arial"/>
                            <w:color w:val="FFFFFF" w:themeColor="background1"/>
                            <w:sz w:val="16"/>
                            <w:szCs w:val="16"/>
                          </w:rPr>
                        </w:pPr>
                        <w:r w:rsidRPr="00912EDE">
                          <w:rPr>
                            <w:rFonts w:ascii="Arial" w:hAnsi="Arial" w:cs="Arial"/>
                            <w:color w:val="FFFFFF" w:themeColor="background1"/>
                            <w:sz w:val="16"/>
                            <w:szCs w:val="16"/>
                          </w:rPr>
                          <w:t>Details in S</w:t>
                        </w:r>
                        <w:r>
                          <w:rPr>
                            <w:rFonts w:ascii="Arial" w:hAnsi="Arial" w:cs="Arial"/>
                            <w:color w:val="FFFFFF" w:themeColor="background1"/>
                            <w:sz w:val="16"/>
                            <w:szCs w:val="16"/>
                          </w:rPr>
                          <w:t>ection 3</w:t>
                        </w:r>
                      </w:p>
                    </w:txbxContent>
                  </v:textbox>
                </v:shape>
                <w10:wrap type="through"/>
              </v:group>
            </w:pict>
          </mc:Fallback>
        </mc:AlternateContent>
      </w:r>
      <w:r w:rsidR="00FE3CA5">
        <w:rPr>
          <w:noProof/>
        </w:rPr>
        <mc:AlternateContent>
          <mc:Choice Requires="wps">
            <w:drawing>
              <wp:anchor distT="0" distB="0" distL="114300" distR="114300" simplePos="0" relativeHeight="251699200" behindDoc="0" locked="0" layoutInCell="1" allowOverlap="1" wp14:anchorId="43CA1585" wp14:editId="6C52B269">
                <wp:simplePos x="0" y="0"/>
                <wp:positionH relativeFrom="column">
                  <wp:posOffset>-139065</wp:posOffset>
                </wp:positionH>
                <wp:positionV relativeFrom="paragraph">
                  <wp:posOffset>644525</wp:posOffset>
                </wp:positionV>
                <wp:extent cx="2888615" cy="574040"/>
                <wp:effectExtent l="0" t="0" r="0" b="0"/>
                <wp:wrapNone/>
                <wp:docPr id="11" name="Text Box 18"/>
                <wp:cNvGraphicFramePr/>
                <a:graphic xmlns:a="http://schemas.openxmlformats.org/drawingml/2006/main">
                  <a:graphicData uri="http://schemas.microsoft.com/office/word/2010/wordprocessingShape">
                    <wps:wsp>
                      <wps:cNvSpPr txBox="1"/>
                      <wps:spPr>
                        <a:xfrm>
                          <a:off x="0" y="0"/>
                          <a:ext cx="288861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A9DBEB" w14:textId="77777777" w:rsidR="00FE3CA5" w:rsidRPr="007E190E" w:rsidRDefault="00FE3CA5" w:rsidP="00FE3CA5">
                            <w:pPr>
                              <w:rPr>
                                <w:rFonts w:ascii="Helvetica" w:hAnsi="Helvetica"/>
                                <w:sz w:val="20"/>
                                <w:szCs w:val="20"/>
                              </w:rPr>
                            </w:pPr>
                            <w:r w:rsidRPr="007E190E">
                              <w:rPr>
                                <w:rFonts w:ascii="Helvetica" w:hAnsi="Helvetica"/>
                                <w:b/>
                                <w:color w:val="1F4E79" w:themeColor="accent5" w:themeShade="80"/>
                                <w:sz w:val="20"/>
                                <w:szCs w:val="20"/>
                              </w:rPr>
                              <w:t>Patient</w:t>
                            </w:r>
                            <w:r w:rsidRPr="007E190E">
                              <w:rPr>
                                <w:rFonts w:ascii="Helvetica" w:hAnsi="Helvetica"/>
                                <w:color w:val="1F4E79" w:themeColor="accent5" w:themeShade="80"/>
                                <w:sz w:val="20"/>
                                <w:szCs w:val="20"/>
                              </w:rPr>
                              <w:t xml:space="preserve">: </w:t>
                            </w:r>
                            <w:r w:rsidRPr="007E190E">
                              <w:rPr>
                                <w:rFonts w:ascii="Helvetica" w:hAnsi="Helvetica"/>
                                <w:sz w:val="20"/>
                                <w:szCs w:val="20"/>
                              </w:rPr>
                              <w:t>Danny Doe</w:t>
                            </w:r>
                          </w:p>
                          <w:p w14:paraId="546684DC" w14:textId="77777777" w:rsidR="00FE3CA5" w:rsidRDefault="00FE3CA5" w:rsidP="00FE3CA5">
                            <w:pPr>
                              <w:rPr>
                                <w:rFonts w:ascii="Helvetica" w:hAnsi="Helvetica"/>
                                <w:sz w:val="20"/>
                                <w:szCs w:val="20"/>
                              </w:rPr>
                            </w:pPr>
                            <w:r w:rsidRPr="007E190E">
                              <w:rPr>
                                <w:rFonts w:ascii="Helvetica" w:hAnsi="Helvetica"/>
                                <w:sz w:val="20"/>
                                <w:szCs w:val="20"/>
                              </w:rPr>
                              <w:t>Date of Birth: 01/01/1980</w:t>
                            </w:r>
                          </w:p>
                          <w:p w14:paraId="7C03D87D" w14:textId="77777777" w:rsidR="00FE3CA5" w:rsidRPr="007E190E" w:rsidRDefault="00FE3CA5" w:rsidP="00FE3CA5">
                            <w:pPr>
                              <w:rPr>
                                <w:rFonts w:ascii="Helvetica" w:hAnsi="Helvetica"/>
                                <w:sz w:val="20"/>
                                <w:szCs w:val="20"/>
                              </w:rPr>
                            </w:pPr>
                            <w:r>
                              <w:rPr>
                                <w:rFonts w:ascii="Helvetica" w:hAnsi="Helvetica"/>
                                <w:sz w:val="20"/>
                                <w:szCs w:val="20"/>
                              </w:rPr>
                              <w:t xml:space="preserve">MRN: </w:t>
                            </w:r>
                            <w:r>
                              <w:rPr>
                                <w:rFonts w:ascii="Arial" w:hAnsi="Arial" w:cs="Arial"/>
                                <w:sz w:val="20"/>
                                <w:szCs w:val="20"/>
                              </w:rPr>
                              <w:t>123456</w:t>
                            </w:r>
                          </w:p>
                          <w:p w14:paraId="3A953B2E" w14:textId="77777777" w:rsidR="00FE3CA5" w:rsidRDefault="00FE3CA5" w:rsidP="00FE3CA5">
                            <w:pPr>
                              <w:pStyle w:val="NormalWeb"/>
                              <w:tabs>
                                <w:tab w:val="center" w:pos="4680"/>
                                <w:tab w:val="right" w:pos="9360"/>
                              </w:tabs>
                              <w:spacing w:before="0" w:beforeAutospacing="0" w:after="0" w:afterAutospacing="0"/>
                              <w:jc w:val="right"/>
                            </w:pPr>
                            <w:r>
                              <w:rPr>
                                <w:rFonts w:ascii="Verdana" w:eastAsia="Verdana" w:hAnsi="Verdana" w:cs="Verdana"/>
                                <w:color w:val="181717"/>
                                <w:kern w:val="24"/>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CA1585" id="_x0000_t202" coordsize="21600,21600" o:spt="202" path="m0,0l0,21600,21600,21600,21600,0xe">
                <v:stroke joinstyle="miter"/>
                <v:path gradientshapeok="t" o:connecttype="rect"/>
              </v:shapetype>
              <v:shape id="Text Box 18" o:spid="_x0000_s1026" type="#_x0000_t202" style="position:absolute;margin-left:-10.95pt;margin-top:50.75pt;width:227.45pt;height:45.2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4DsGUCAAArBQAADgAAAGRycy9lMm9Eb2MueG1srFRNbxoxEL1X6n+wfC8LiCQUsUSUKFUllEZN&#10;qpyN14ZVbY9rD7D013fsXQilp1S97Nozb77ezHh621jDdirEGlzJB70+Z8pJqGq3Lvn35/sPY84i&#10;ClcJA06V/KAiv529fzfd+4kawgZMpQIjJy5O9r7kG0Q/KYooN8qK2AOvHCk1BCuQrmFdVEHsybs1&#10;xbDfvy72ECofQKoYSXrXKvks+9daSfyqdVTITMkpN8zfkL+r9C1mUzFZB+E3tezSEP+QhRW1o6An&#10;V3cCBduG+i9XtpYBImjsSbAFaF1LlWugagb9i2qeNsKrXAuRE/2Jpvj/3MqH3WNgdUW9G3DmhKUe&#10;PasG2Sdo2GCc+Nn7OCHYkycgNiQn7FEeSZjKbnSw6U8FMdIT04cTu8mbJOFwPB5fD644k6S7uhn1&#10;R5n+4tXah4ifFViWDiUP1L1MqtgtI1ImBD1CUjAH97UxuYPG/SEgYCtReQQ661RIm3A+4cGoZGXc&#10;N6WJgpx3EuThUwsT2E7Q2AgplcNccvZL6ITSFPsthh0+mbZZvcX4ZJEjg8OTsa0dhMzSRdrVj2PK&#10;usUTf2d1pyM2q6Zr8AqqA/U3QLsh0cv7mpqwFBEfRaCVoJbSmpN2A+EXZ3tamZLHn1sRFGfmi6OZ&#10;/DgYUUsZ5svo6mZIl3CuWZ1r3NYugOilsaNo+ZjwaI5HHcC+0HbPU1RSCScpdsnxeFxgu8j0Okg1&#10;n2cQbZUXuHRPXibXia40Ms/Niwi+myukiXyA43KJycV4tdhk6WC+RdB1nr1EWMtSRyRtZB7J7vVI&#10;K39+z6jXN272GwAA//8DAFBLAwQUAAYACAAAACEAbyWiPt4AAAALAQAADwAAAGRycy9kb3ducmV2&#10;LnhtbEyPzU7DMBCE70i8g7WVuLV2+oOaEKdCIK4gSluJmxtvk6jxOordJrw9y4ked2Y0+02+GV0r&#10;rtiHxpOGZKZAIJXeNlRp2H29TdcgQjRkTesJNfxggE1xf5ebzPqBPvG6jZXgEgqZ0VDH2GVShrJG&#10;Z8LMd0jsnXzvTOSzr6TtzcDlrpVzpR6lMw3xh9p0+FJjed5enIb9++n7sFQf1atbdYMflSSXSq0f&#10;JuPzE4iIY/wPwx8+o0PBTEd/IRtEq2E6T1KOsqGSFQhOLBcLXndkJWVLFrm83VD8AgAA//8DAFBL&#10;AQItABQABgAIAAAAIQDkmcPA+wAAAOEBAAATAAAAAAAAAAAAAAAAAAAAAABbQ29udGVudF9UeXBl&#10;c10ueG1sUEsBAi0AFAAGAAgAAAAhACOyauHXAAAAlAEAAAsAAAAAAAAAAAAAAAAALAEAAF9yZWxz&#10;Ly5yZWxzUEsBAi0AFAAGAAgAAAAhAM+uA7BlAgAAKwUAAA4AAAAAAAAAAAAAAAAALAIAAGRycy9l&#10;Mm9Eb2MueG1sUEsBAi0AFAAGAAgAAAAhAG8loj7eAAAACwEAAA8AAAAAAAAAAAAAAAAAvQQAAGRy&#10;cy9kb3ducmV2LnhtbFBLBQYAAAAABAAEAPMAAADIBQAAAAA=&#10;" filled="f" stroked="f">
                <v:textbox>
                  <w:txbxContent>
                    <w:p w14:paraId="09A9DBEB" w14:textId="77777777" w:rsidR="00FE3CA5" w:rsidRPr="007E190E" w:rsidRDefault="00FE3CA5" w:rsidP="00FE3CA5">
                      <w:pPr>
                        <w:rPr>
                          <w:rFonts w:ascii="Helvetica" w:hAnsi="Helvetica"/>
                          <w:sz w:val="20"/>
                          <w:szCs w:val="20"/>
                        </w:rPr>
                      </w:pPr>
                      <w:r w:rsidRPr="007E190E">
                        <w:rPr>
                          <w:rFonts w:ascii="Helvetica" w:hAnsi="Helvetica"/>
                          <w:b/>
                          <w:color w:val="1F4E79" w:themeColor="accent5" w:themeShade="80"/>
                          <w:sz w:val="20"/>
                          <w:szCs w:val="20"/>
                        </w:rPr>
                        <w:t>Patient</w:t>
                      </w:r>
                      <w:r w:rsidRPr="007E190E">
                        <w:rPr>
                          <w:rFonts w:ascii="Helvetica" w:hAnsi="Helvetica"/>
                          <w:color w:val="1F4E79" w:themeColor="accent5" w:themeShade="80"/>
                          <w:sz w:val="20"/>
                          <w:szCs w:val="20"/>
                        </w:rPr>
                        <w:t xml:space="preserve">: </w:t>
                      </w:r>
                      <w:r w:rsidRPr="007E190E">
                        <w:rPr>
                          <w:rFonts w:ascii="Helvetica" w:hAnsi="Helvetica"/>
                          <w:sz w:val="20"/>
                          <w:szCs w:val="20"/>
                        </w:rPr>
                        <w:t>Danny Doe</w:t>
                      </w:r>
                    </w:p>
                    <w:p w14:paraId="546684DC" w14:textId="77777777" w:rsidR="00FE3CA5" w:rsidRDefault="00FE3CA5" w:rsidP="00FE3CA5">
                      <w:pPr>
                        <w:rPr>
                          <w:rFonts w:ascii="Helvetica" w:hAnsi="Helvetica"/>
                          <w:sz w:val="20"/>
                          <w:szCs w:val="20"/>
                        </w:rPr>
                      </w:pPr>
                      <w:r w:rsidRPr="007E190E">
                        <w:rPr>
                          <w:rFonts w:ascii="Helvetica" w:hAnsi="Helvetica"/>
                          <w:sz w:val="20"/>
                          <w:szCs w:val="20"/>
                        </w:rPr>
                        <w:t>Date of Birth: 01/01/1980</w:t>
                      </w:r>
                    </w:p>
                    <w:p w14:paraId="7C03D87D" w14:textId="77777777" w:rsidR="00FE3CA5" w:rsidRPr="007E190E" w:rsidRDefault="00FE3CA5" w:rsidP="00FE3CA5">
                      <w:pPr>
                        <w:rPr>
                          <w:rFonts w:ascii="Helvetica" w:hAnsi="Helvetica"/>
                          <w:sz w:val="20"/>
                          <w:szCs w:val="20"/>
                        </w:rPr>
                      </w:pPr>
                      <w:r>
                        <w:rPr>
                          <w:rFonts w:ascii="Helvetica" w:hAnsi="Helvetica"/>
                          <w:sz w:val="20"/>
                          <w:szCs w:val="20"/>
                        </w:rPr>
                        <w:t xml:space="preserve">MRN: </w:t>
                      </w:r>
                      <w:r>
                        <w:rPr>
                          <w:rFonts w:ascii="Arial" w:hAnsi="Arial" w:cs="Arial"/>
                          <w:sz w:val="20"/>
                          <w:szCs w:val="20"/>
                        </w:rPr>
                        <w:t>123456</w:t>
                      </w:r>
                    </w:p>
                    <w:p w14:paraId="3A953B2E" w14:textId="77777777" w:rsidR="00FE3CA5" w:rsidRDefault="00FE3CA5" w:rsidP="00FE3CA5">
                      <w:pPr>
                        <w:pStyle w:val="NormalWeb"/>
                        <w:tabs>
                          <w:tab w:val="center" w:pos="4680"/>
                          <w:tab w:val="right" w:pos="9360"/>
                        </w:tabs>
                        <w:spacing w:before="0" w:beforeAutospacing="0" w:after="0" w:afterAutospacing="0"/>
                        <w:jc w:val="right"/>
                      </w:pPr>
                      <w:r>
                        <w:rPr>
                          <w:rFonts w:ascii="Verdana" w:eastAsia="Verdana" w:hAnsi="Verdana" w:cs="Verdana"/>
                          <w:color w:val="181717"/>
                          <w:kern w:val="24"/>
                        </w:rPr>
                        <w:t> </w:t>
                      </w:r>
                    </w:p>
                  </w:txbxContent>
                </v:textbox>
              </v:shape>
            </w:pict>
          </mc:Fallback>
        </mc:AlternateContent>
      </w:r>
      <w:r w:rsidR="00FE3CA5">
        <w:rPr>
          <w:noProof/>
        </w:rPr>
        <mc:AlternateContent>
          <mc:Choice Requires="wps">
            <w:drawing>
              <wp:anchor distT="0" distB="0" distL="114300" distR="114300" simplePos="0" relativeHeight="251700224" behindDoc="0" locked="0" layoutInCell="1" allowOverlap="1" wp14:anchorId="67D46C5A" wp14:editId="5C560D8D">
                <wp:simplePos x="0" y="0"/>
                <wp:positionH relativeFrom="column">
                  <wp:posOffset>3519170</wp:posOffset>
                </wp:positionH>
                <wp:positionV relativeFrom="paragraph">
                  <wp:posOffset>647695</wp:posOffset>
                </wp:positionV>
                <wp:extent cx="2971800" cy="571500"/>
                <wp:effectExtent l="0" t="0" r="0" b="0"/>
                <wp:wrapNone/>
                <wp:docPr id="12" name="Text Box 18"/>
                <wp:cNvGraphicFramePr/>
                <a:graphic xmlns:a="http://schemas.openxmlformats.org/drawingml/2006/main">
                  <a:graphicData uri="http://schemas.microsoft.com/office/word/2010/wordprocessingShape">
                    <wps:wsp>
                      <wps:cNvSpPr txBox="1"/>
                      <wps:spPr>
                        <a:xfrm>
                          <a:off x="0" y="0"/>
                          <a:ext cx="29718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0C32A6" w14:textId="77777777" w:rsidR="00FE3CA5" w:rsidRPr="00EB672E" w:rsidRDefault="00FE3CA5" w:rsidP="00FE3CA5">
                            <w:pPr>
                              <w:rPr>
                                <w:rFonts w:ascii="Arial" w:hAnsi="Arial" w:cs="Arial"/>
                                <w:sz w:val="20"/>
                                <w:szCs w:val="20"/>
                              </w:rPr>
                            </w:pPr>
                            <w:r w:rsidRPr="00EB672E">
                              <w:rPr>
                                <w:rFonts w:ascii="Arial" w:hAnsi="Arial" w:cs="Arial"/>
                                <w:b/>
                                <w:color w:val="1F4E79" w:themeColor="accent5" w:themeShade="80"/>
                                <w:sz w:val="20"/>
                                <w:szCs w:val="20"/>
                              </w:rPr>
                              <w:t>Reason for Testing</w:t>
                            </w:r>
                            <w:r w:rsidRPr="00EB672E">
                              <w:rPr>
                                <w:rFonts w:ascii="Arial" w:hAnsi="Arial" w:cs="Arial"/>
                                <w:color w:val="1F4E79" w:themeColor="accent5" w:themeShade="80"/>
                                <w:sz w:val="20"/>
                                <w:szCs w:val="20"/>
                              </w:rPr>
                              <w:t xml:space="preserve">: </w:t>
                            </w:r>
                            <w:r>
                              <w:rPr>
                                <w:rFonts w:ascii="Arial" w:hAnsi="Arial" w:cs="Arial"/>
                                <w:sz w:val="20"/>
                                <w:szCs w:val="20"/>
                              </w:rPr>
                              <w:t>Arrhythmia</w:t>
                            </w:r>
                          </w:p>
                          <w:p w14:paraId="10FFC31B" w14:textId="77777777" w:rsidR="00FE3CA5" w:rsidRDefault="00FE3CA5" w:rsidP="00FE3CA5">
                            <w:pPr>
                              <w:rPr>
                                <w:rFonts w:ascii="Arial" w:hAnsi="Arial" w:cs="Arial"/>
                                <w:sz w:val="20"/>
                                <w:szCs w:val="20"/>
                              </w:rPr>
                            </w:pPr>
                            <w:r w:rsidRPr="00EB672E">
                              <w:rPr>
                                <w:rFonts w:ascii="Arial" w:hAnsi="Arial" w:cs="Arial"/>
                                <w:sz w:val="20"/>
                                <w:szCs w:val="20"/>
                              </w:rPr>
                              <w:t>Ordered By</w:t>
                            </w:r>
                            <w:r w:rsidRPr="00EB672E">
                              <w:rPr>
                                <w:rFonts w:ascii="Arial" w:hAnsi="Arial" w:cs="Arial"/>
                                <w:b/>
                                <w:sz w:val="20"/>
                                <w:szCs w:val="20"/>
                              </w:rPr>
                              <w:t xml:space="preserve"> </w:t>
                            </w:r>
                            <w:r w:rsidRPr="00EB672E">
                              <w:rPr>
                                <w:rFonts w:ascii="Arial" w:hAnsi="Arial" w:cs="Arial"/>
                                <w:sz w:val="20"/>
                                <w:szCs w:val="20"/>
                              </w:rPr>
                              <w:t>Dr. John Smith</w:t>
                            </w:r>
                          </w:p>
                          <w:p w14:paraId="3EEC8A25" w14:textId="77777777" w:rsidR="00FE3CA5" w:rsidRPr="007E190E" w:rsidRDefault="00FE3CA5" w:rsidP="00FE3CA5">
                            <w:pPr>
                              <w:rPr>
                                <w:rFonts w:ascii="Helvetica" w:hAnsi="Helvetica"/>
                                <w:sz w:val="20"/>
                                <w:szCs w:val="20"/>
                              </w:rPr>
                            </w:pPr>
                            <w:r>
                              <w:rPr>
                                <w:rFonts w:ascii="Helvetica" w:hAnsi="Helvetica"/>
                                <w:sz w:val="20"/>
                                <w:szCs w:val="20"/>
                              </w:rPr>
                              <w:t xml:space="preserve">Report Date: </w:t>
                            </w:r>
                            <w:r w:rsidRPr="00C057CF">
                              <w:rPr>
                                <w:rFonts w:ascii="Arial" w:hAnsi="Arial" w:cs="Arial"/>
                                <w:sz w:val="20"/>
                                <w:szCs w:val="20"/>
                              </w:rPr>
                              <w:t>03/25/2018</w:t>
                            </w:r>
                          </w:p>
                          <w:p w14:paraId="137C9525" w14:textId="77777777" w:rsidR="00FE3CA5" w:rsidRPr="00EB672E" w:rsidRDefault="00FE3CA5" w:rsidP="00FE3CA5">
                            <w:pPr>
                              <w:rPr>
                                <w:rFonts w:ascii="Arial" w:hAnsi="Arial" w:cs="Arial"/>
                                <w:sz w:val="20"/>
                                <w:szCs w:val="20"/>
                              </w:rPr>
                            </w:pPr>
                          </w:p>
                          <w:p w14:paraId="2D726EE7" w14:textId="77777777" w:rsidR="00FE3CA5" w:rsidRPr="00EB672E" w:rsidRDefault="00FE3CA5" w:rsidP="00FE3CA5">
                            <w:pPr>
                              <w:pStyle w:val="NormalWeb"/>
                              <w:tabs>
                                <w:tab w:val="center" w:pos="4680"/>
                                <w:tab w:val="right" w:pos="9360"/>
                              </w:tabs>
                              <w:spacing w:before="0" w:beforeAutospacing="0" w:after="0" w:afterAutospacing="0"/>
                              <w:jc w:val="right"/>
                              <w:rPr>
                                <w:rFonts w:ascii="Arial" w:hAnsi="Arial" w:cs="Arial"/>
                                <w:sz w:val="20"/>
                                <w:szCs w:val="20"/>
                              </w:rPr>
                            </w:pPr>
                            <w:r w:rsidRPr="00EB672E">
                              <w:rPr>
                                <w:rFonts w:ascii="Arial" w:eastAsia="Verdana" w:hAnsi="Arial" w:cs="Arial"/>
                                <w:color w:val="181717"/>
                                <w:kern w:val="24"/>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D46C5A" id="_x0000_s1027" type="#_x0000_t202" style="position:absolute;margin-left:277.1pt;margin-top:51pt;width:234pt;height:4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Jvr2YCAAAyBQAADgAAAGRycy9lMm9Eb2MueG1srFRRj9owDH6ftP8Q5X2UIhh3iHJinJgmodtp&#10;MN1zSBOolsRZEqDs189JW46xp5v20jr2Z8f+bGf6UGtFjsL5CkxB816fEmE4lJXZFfT7ZvnhjhIf&#10;mCmZAiMKehaePszev5ue7EQMYA+qFI5gEOMnJ1vQfQh2kmWe74VmvgdWGDRKcJoFPLpdVjp2wuha&#10;ZYN+/2N2AldaB1x4j9rHxkhnKb6UgoevUnoRiCoo5hbS16XvNn6z2ZRNdo7ZfcXbNNg/ZKFZZfDS&#10;S6hHFhg5uOqvULriDjzI0OOgM5Cy4iLVgNXk/Ztq1ntmRaoFyfH2QpP/f2H50/HZkarE3g0oMUxj&#10;jzaiDuQT1CS/i/ycrJ8gbG0RGGrUI7bTe1TGsmvpdPxjQQTtyPT5wm6MxlE5uB/nd300cbSNxvkI&#10;ZQyfvXpb58NnAZpEoaAOu5dIZceVDw20g8TLDCwrpVIHlflDgTEbjUgj0HrHQpqEkxTOSkQvZb4J&#10;iRSkvKMiDZ9YKEeODMeGcS5MSCWnuIiOKIl3v8WxxUfXJqu3OF880s1gwsVZVwZcYukm7fJHl7Js&#10;8Ej1Vd1RDPW2bnrf9XML5Rnb7KBZFG/5ssJerJgPz8zhZmD7cNvRugf3i5ITbk5B/c8Dc4IS9cXg&#10;aN7nw2FctXQYjsYDPLhry/baYg56Achyju+E5UmM+KA6UTrQL7jk83grmpjheHdBQycuQrPP+Ehw&#10;MZ8nEC6XZWFl1pbH0JG1ODmb+oU5245XwMF8gm7H2ORmyhps9DQwPwSQVRrByFvDUssnLmYa4vYR&#10;iZt/fU6o16du9hsAAP//AwBQSwMEFAAGAAgAAAAhAJOce7ncAAAADAEAAA8AAABkcnMvZG93bnJl&#10;di54bWxMT8tOwzAQvCP1H6xF4kZtrAa1aZyqAnEFUSgSNzfeJlHjdRS7Tfh7tie47Tw0O1NsJt+J&#10;Cw6xDWTgYa5AIFXBtVQb+Px4uV+CiMmSs10gNPCDETbl7KawuQsjveNll2rBIRRza6BJqc+ljFWD&#10;3sZ56JFYO4bB28RwqKUb7MjhvpNaqUfpbUv8obE9PjVYnXZnb2D/evz+Wqi3+tln/RgmJcmvpDF3&#10;t9N2DSLhlP7McK3P1aHkTodwJhdFZyDLFpqtLCjNo64OpTVTB75WTMmykP9HlL8AAAD//wMAUEsB&#10;Ai0AFAAGAAgAAAAhAOSZw8D7AAAA4QEAABMAAAAAAAAAAAAAAAAAAAAAAFtDb250ZW50X1R5cGVz&#10;XS54bWxQSwECLQAUAAYACAAAACEAI7Jq4dcAAACUAQAACwAAAAAAAAAAAAAAAAAsAQAAX3JlbHMv&#10;LnJlbHNQSwECLQAUAAYACAAAACEAnpJvr2YCAAAyBQAADgAAAAAAAAAAAAAAAAAsAgAAZHJzL2Uy&#10;b0RvYy54bWxQSwECLQAUAAYACAAAACEAk5x7udwAAAAMAQAADwAAAAAAAAAAAAAAAAC+BAAAZHJz&#10;L2Rvd25yZXYueG1sUEsFBgAAAAAEAAQA8wAAAMcFAAAAAA==&#10;" filled="f" stroked="f">
                <v:textbox>
                  <w:txbxContent>
                    <w:p w14:paraId="0A0C32A6" w14:textId="77777777" w:rsidR="00FE3CA5" w:rsidRPr="00EB672E" w:rsidRDefault="00FE3CA5" w:rsidP="00FE3CA5">
                      <w:pPr>
                        <w:rPr>
                          <w:rFonts w:ascii="Arial" w:hAnsi="Arial" w:cs="Arial"/>
                          <w:sz w:val="20"/>
                          <w:szCs w:val="20"/>
                        </w:rPr>
                      </w:pPr>
                      <w:r w:rsidRPr="00EB672E">
                        <w:rPr>
                          <w:rFonts w:ascii="Arial" w:hAnsi="Arial" w:cs="Arial"/>
                          <w:b/>
                          <w:color w:val="1F4E79" w:themeColor="accent5" w:themeShade="80"/>
                          <w:sz w:val="20"/>
                          <w:szCs w:val="20"/>
                        </w:rPr>
                        <w:t>Reason for Testing</w:t>
                      </w:r>
                      <w:r w:rsidRPr="00EB672E">
                        <w:rPr>
                          <w:rFonts w:ascii="Arial" w:hAnsi="Arial" w:cs="Arial"/>
                          <w:color w:val="1F4E79" w:themeColor="accent5" w:themeShade="80"/>
                          <w:sz w:val="20"/>
                          <w:szCs w:val="20"/>
                        </w:rPr>
                        <w:t xml:space="preserve">: </w:t>
                      </w:r>
                      <w:r>
                        <w:rPr>
                          <w:rFonts w:ascii="Arial" w:hAnsi="Arial" w:cs="Arial"/>
                          <w:sz w:val="20"/>
                          <w:szCs w:val="20"/>
                        </w:rPr>
                        <w:t>Arrhythmia</w:t>
                      </w:r>
                    </w:p>
                    <w:p w14:paraId="10FFC31B" w14:textId="77777777" w:rsidR="00FE3CA5" w:rsidRDefault="00FE3CA5" w:rsidP="00FE3CA5">
                      <w:pPr>
                        <w:rPr>
                          <w:rFonts w:ascii="Arial" w:hAnsi="Arial" w:cs="Arial"/>
                          <w:sz w:val="20"/>
                          <w:szCs w:val="20"/>
                        </w:rPr>
                      </w:pPr>
                      <w:r w:rsidRPr="00EB672E">
                        <w:rPr>
                          <w:rFonts w:ascii="Arial" w:hAnsi="Arial" w:cs="Arial"/>
                          <w:sz w:val="20"/>
                          <w:szCs w:val="20"/>
                        </w:rPr>
                        <w:t>Ordered By</w:t>
                      </w:r>
                      <w:r w:rsidRPr="00EB672E">
                        <w:rPr>
                          <w:rFonts w:ascii="Arial" w:hAnsi="Arial" w:cs="Arial"/>
                          <w:b/>
                          <w:sz w:val="20"/>
                          <w:szCs w:val="20"/>
                        </w:rPr>
                        <w:t xml:space="preserve"> </w:t>
                      </w:r>
                      <w:r w:rsidRPr="00EB672E">
                        <w:rPr>
                          <w:rFonts w:ascii="Arial" w:hAnsi="Arial" w:cs="Arial"/>
                          <w:sz w:val="20"/>
                          <w:szCs w:val="20"/>
                        </w:rPr>
                        <w:t>Dr. John Smith</w:t>
                      </w:r>
                    </w:p>
                    <w:p w14:paraId="3EEC8A25" w14:textId="77777777" w:rsidR="00FE3CA5" w:rsidRPr="007E190E" w:rsidRDefault="00FE3CA5" w:rsidP="00FE3CA5">
                      <w:pPr>
                        <w:rPr>
                          <w:rFonts w:ascii="Helvetica" w:hAnsi="Helvetica"/>
                          <w:sz w:val="20"/>
                          <w:szCs w:val="20"/>
                        </w:rPr>
                      </w:pPr>
                      <w:r>
                        <w:rPr>
                          <w:rFonts w:ascii="Helvetica" w:hAnsi="Helvetica"/>
                          <w:sz w:val="20"/>
                          <w:szCs w:val="20"/>
                        </w:rPr>
                        <w:t xml:space="preserve">Report Date: </w:t>
                      </w:r>
                      <w:r w:rsidRPr="00C057CF">
                        <w:rPr>
                          <w:rFonts w:ascii="Arial" w:hAnsi="Arial" w:cs="Arial"/>
                          <w:sz w:val="20"/>
                          <w:szCs w:val="20"/>
                        </w:rPr>
                        <w:t>03/25/2018</w:t>
                      </w:r>
                    </w:p>
                    <w:p w14:paraId="137C9525" w14:textId="77777777" w:rsidR="00FE3CA5" w:rsidRPr="00EB672E" w:rsidRDefault="00FE3CA5" w:rsidP="00FE3CA5">
                      <w:pPr>
                        <w:rPr>
                          <w:rFonts w:ascii="Arial" w:hAnsi="Arial" w:cs="Arial"/>
                          <w:sz w:val="20"/>
                          <w:szCs w:val="20"/>
                        </w:rPr>
                      </w:pPr>
                    </w:p>
                    <w:p w14:paraId="2D726EE7" w14:textId="77777777" w:rsidR="00FE3CA5" w:rsidRPr="00EB672E" w:rsidRDefault="00FE3CA5" w:rsidP="00FE3CA5">
                      <w:pPr>
                        <w:pStyle w:val="NormalWeb"/>
                        <w:tabs>
                          <w:tab w:val="center" w:pos="4680"/>
                          <w:tab w:val="right" w:pos="9360"/>
                        </w:tabs>
                        <w:spacing w:before="0" w:beforeAutospacing="0" w:after="0" w:afterAutospacing="0"/>
                        <w:jc w:val="right"/>
                        <w:rPr>
                          <w:rFonts w:ascii="Arial" w:hAnsi="Arial" w:cs="Arial"/>
                          <w:sz w:val="20"/>
                          <w:szCs w:val="20"/>
                        </w:rPr>
                      </w:pPr>
                      <w:r w:rsidRPr="00EB672E">
                        <w:rPr>
                          <w:rFonts w:ascii="Arial" w:eastAsia="Verdana" w:hAnsi="Arial" w:cs="Arial"/>
                          <w:color w:val="181717"/>
                          <w:kern w:val="24"/>
                          <w:sz w:val="20"/>
                          <w:szCs w:val="20"/>
                        </w:rPr>
                        <w:t> </w:t>
                      </w:r>
                    </w:p>
                  </w:txbxContent>
                </v:textbox>
              </v:shape>
            </w:pict>
          </mc:Fallback>
        </mc:AlternateContent>
      </w:r>
      <w:r w:rsidR="00220C9D" w:rsidRPr="00C057CF">
        <w:rPr>
          <w:rFonts w:ascii="Arial" w:hAnsi="Arial" w:cs="Arial"/>
          <w:noProof/>
          <w:sz w:val="20"/>
          <w:szCs w:val="20"/>
        </w:rPr>
        <mc:AlternateContent>
          <mc:Choice Requires="wps">
            <w:drawing>
              <wp:anchor distT="0" distB="0" distL="114300" distR="114300" simplePos="0" relativeHeight="251656192" behindDoc="0" locked="0" layoutInCell="1" allowOverlap="1" wp14:anchorId="23815A0E" wp14:editId="2E1FCC33">
                <wp:simplePos x="0" y="0"/>
                <wp:positionH relativeFrom="column">
                  <wp:posOffset>-596265</wp:posOffset>
                </wp:positionH>
                <wp:positionV relativeFrom="paragraph">
                  <wp:posOffset>186055</wp:posOffset>
                </wp:positionV>
                <wp:extent cx="7162800" cy="340360"/>
                <wp:effectExtent l="0" t="0" r="0" b="0"/>
                <wp:wrapThrough wrapText="bothSides">
                  <wp:wrapPolygon edited="0">
                    <wp:start x="0" y="0"/>
                    <wp:lineTo x="0" y="19343"/>
                    <wp:lineTo x="21523" y="19343"/>
                    <wp:lineTo x="21523" y="0"/>
                    <wp:lineTo x="0" y="0"/>
                  </wp:wrapPolygon>
                </wp:wrapThrough>
                <wp:docPr id="6" name="Folded Corner 1"/>
                <wp:cNvGraphicFramePr/>
                <a:graphic xmlns:a="http://schemas.openxmlformats.org/drawingml/2006/main">
                  <a:graphicData uri="http://schemas.microsoft.com/office/word/2010/wordprocessingShape">
                    <wps:wsp>
                      <wps:cNvSpPr/>
                      <wps:spPr>
                        <a:xfrm>
                          <a:off x="0" y="0"/>
                          <a:ext cx="7162800" cy="34036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1747BB6B" w14:textId="3CA7928A" w:rsidR="0036290D" w:rsidRPr="004A62A5" w:rsidRDefault="00AC27C5" w:rsidP="00D077ED">
                            <w:pPr>
                              <w:rPr>
                                <w:rFonts w:ascii="Arial" w:hAnsi="Arial" w:cs="Arial"/>
                                <w:sz w:val="20"/>
                                <w:szCs w:val="20"/>
                              </w:rPr>
                            </w:pPr>
                            <w:r w:rsidRPr="0000096E">
                              <w:rPr>
                                <w:rFonts w:ascii="Arial" w:hAnsi="Arial" w:cs="Arial"/>
                                <w:sz w:val="20"/>
                                <w:szCs w:val="20"/>
                                <w:highlight w:val="yellow"/>
                              </w:rPr>
                              <w:t>The</w:t>
                            </w:r>
                            <w:r w:rsidR="00C742CF" w:rsidRPr="0000096E">
                              <w:rPr>
                                <w:rFonts w:ascii="Arial" w:hAnsi="Arial" w:cs="Arial"/>
                                <w:sz w:val="20"/>
                                <w:szCs w:val="20"/>
                                <w:highlight w:val="yellow"/>
                              </w:rPr>
                              <w:t xml:space="preserve"> HeartCare Gene Panel tests </w:t>
                            </w:r>
                            <w:r w:rsidRPr="0000096E">
                              <w:rPr>
                                <w:rFonts w:ascii="Arial" w:hAnsi="Arial" w:cs="Arial"/>
                                <w:sz w:val="20"/>
                                <w:szCs w:val="20"/>
                                <w:highlight w:val="yellow"/>
                              </w:rPr>
                              <w:t xml:space="preserve">158 genes </w:t>
                            </w:r>
                            <w:r w:rsidR="00202455" w:rsidRPr="0000096E">
                              <w:rPr>
                                <w:rFonts w:ascii="Arial" w:hAnsi="Arial" w:cs="Arial"/>
                                <w:sz w:val="20"/>
                                <w:szCs w:val="20"/>
                                <w:highlight w:val="yellow"/>
                              </w:rPr>
                              <w:t>associated with</w:t>
                            </w:r>
                            <w:r w:rsidRPr="0000096E">
                              <w:rPr>
                                <w:rFonts w:ascii="Arial" w:hAnsi="Arial" w:cs="Arial"/>
                                <w:sz w:val="20"/>
                                <w:szCs w:val="20"/>
                                <w:highlight w:val="yellow"/>
                              </w:rPr>
                              <w:t xml:space="preserve"> Cardiovascular Disease</w:t>
                            </w:r>
                            <w:r w:rsidR="00DC5A20" w:rsidRPr="0000096E">
                              <w:rPr>
                                <w:rFonts w:ascii="Arial" w:hAnsi="Arial" w:cs="Arial"/>
                                <w:sz w:val="20"/>
                                <w:szCs w:val="20"/>
                                <w:highlight w:val="yellow"/>
                              </w:rPr>
                              <w:t>. See</w:t>
                            </w:r>
                            <w:r w:rsidR="0002048E" w:rsidRPr="0000096E">
                              <w:rPr>
                                <w:rFonts w:ascii="Arial" w:hAnsi="Arial" w:cs="Arial"/>
                                <w:sz w:val="20"/>
                                <w:szCs w:val="20"/>
                                <w:highlight w:val="yellow"/>
                              </w:rPr>
                              <w:t xml:space="preserve"> </w:t>
                            </w:r>
                            <w:hyperlink w:anchor="Section1" w:history="1">
                              <w:r w:rsidR="0002048E" w:rsidRPr="0000096E">
                                <w:rPr>
                                  <w:rStyle w:val="Hyperlink"/>
                                  <w:rFonts w:ascii="Arial" w:hAnsi="Arial" w:cs="Arial"/>
                                  <w:sz w:val="20"/>
                                  <w:szCs w:val="20"/>
                                  <w:highlight w:val="yellow"/>
                                  <w:u w:val="none"/>
                                </w:rPr>
                                <w:t>page 2</w:t>
                              </w:r>
                            </w:hyperlink>
                            <w:r w:rsidR="00DC5A20" w:rsidRPr="0000096E">
                              <w:rPr>
                                <w:rFonts w:ascii="Arial" w:hAnsi="Arial" w:cs="Arial"/>
                                <w:sz w:val="20"/>
                                <w:szCs w:val="20"/>
                                <w:highlight w:val="yellow"/>
                              </w:rPr>
                              <w:t xml:space="preserve"> for more details.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3815A0E" id="Folded Corner 1" o:spid="_x0000_s1035" style="position:absolute;margin-left:-46.95pt;margin-top:14.65pt;width:564pt;height:26.8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JzmmkCAAAOBQAADgAAAGRycy9lMm9Eb2MueG1srFRNb9swDL0P2H8QdF9tp1naBXGKIEWGAUUX&#10;rB16VmSpMSaLGqUkzn79KNlxuy6nYReZMvn48UhqdtM2hu0V+hpsyYuLnDNlJVS1fS7598fVh2vO&#10;fBC2EgasKvlReX4zf/9udnBTNYItmEohIyfWTw+u5NsQ3DTLvNyqRvgLcMqSUgM2ItAVn7MKxYG8&#10;NyYb5fkkOwBWDkEq7+nvbafk8+RfayXDV629CsyUnHIL6cR0buKZzWdi+ozCbWvZpyH+IYtG1JaC&#10;Dq5uRRBsh/VfrppaInjQ4UJCk4HWtVSpBqqmyN9U87AVTqVaiBzvBpr8/3Mr7/drZHVV8glnVjTU&#10;olXsScWWgJZaU0SKDs5PyfLBrbG/eRJjva3GJn6pEtYmWo8DraoNTNLPq2Iyus6JfUm6y3F+OUm8&#10;Zy9ohz58VtCwKJQcqW2JTbG/84EikunJJAYzNp4WVrUxnTb+yWKWXV5JCkejOutvSlOJlMkoeU3D&#10;pZYG2V7QWAgplQ2pTopjLFlHmCbnA7A4BzQDqLeNMJWGbgDm54B/RhwQKSrYMICb2gKec1D9OKWr&#10;O/tT9V3NsfzQbtq+r33LNlAdqdcI3RJ4J1c10X0nfFgLpKmnDtEmk3YL+IuzA21Fyf3PnUDFmfli&#10;aew+FeNxXKN0GX+8GtEFX2s2rzV21yyBGC7oDXAyidE+mJOoEZonWuBFjEoqYSXFLnk4icvQ7So9&#10;AFItFsmIFseJcGcfnIyuI2txOB7bJ4Gun6BAs3cPp/0R0zeD1NlGpIXFLoCu05RF3jqWej5p6dLw&#10;9Q9E3OrX92T18ozNfwMAAP//AwBQSwMEFAAGAAgAAAAhAOUsDHTfAAAACgEAAA8AAABkcnMvZG93&#10;bnJldi54bWxMj8tOwzAQRfdI/IM1SOxa54FoEjKpEAh1waopiK0bD0lEPI5iNw1/j7uiy9E9uvdM&#10;uV3MIGaaXG8ZIV5HIIgbq3tuET4Ob6sMhPOKtRosE8IvOdhWtzelKrQ9857m2rcilLArFELn/VhI&#10;6ZqOjHJrOxKH7NtORvlwTq3UkzqHcjPIJIoepVE9h4VOjfTSUfNTnwyC3nzu9fKausPua97Ntd5M&#10;cfaOeH+3PD+B8LT4fxgu+kEdquB0tCfWTgwIqzzNA4qQ5CmICxClDzGII0KW5CCrUl6/UP0BAAD/&#10;/wMAUEsBAi0AFAAGAAgAAAAhAOSZw8D7AAAA4QEAABMAAAAAAAAAAAAAAAAAAAAAAFtDb250ZW50&#10;X1R5cGVzXS54bWxQSwECLQAUAAYACAAAACEAI7Jq4dcAAACUAQAACwAAAAAAAAAAAAAAAAAsAQAA&#10;X3JlbHMvLnJlbHNQSwECLQAUAAYACAAAACEAHBJzmmkCAAAOBQAADgAAAAAAAAAAAAAAAAAsAgAA&#10;ZHJzL2Uyb0RvYy54bWxQSwECLQAUAAYACAAAACEA5SwMdN8AAAAKAQAADwAAAAAAAAAAAAAAAADB&#10;BAAAZHJzL2Rvd25yZXYueG1sUEsFBgAAAAAEAAQA8wAAAM0FAAAAAA==&#10;" fillcolor="white [3201]" stroked="f" strokeweight="1pt">
                <v:textbox>
                  <w:txbxContent>
                    <w:p w14:paraId="1747BB6B" w14:textId="3CA7928A" w:rsidR="0036290D" w:rsidRPr="004A62A5" w:rsidRDefault="00AC27C5" w:rsidP="00D077ED">
                      <w:pPr>
                        <w:rPr>
                          <w:rFonts w:ascii="Arial" w:hAnsi="Arial" w:cs="Arial"/>
                          <w:sz w:val="20"/>
                          <w:szCs w:val="20"/>
                        </w:rPr>
                      </w:pPr>
                      <w:r w:rsidRPr="0000096E">
                        <w:rPr>
                          <w:rFonts w:ascii="Arial" w:hAnsi="Arial" w:cs="Arial"/>
                          <w:sz w:val="20"/>
                          <w:szCs w:val="20"/>
                          <w:highlight w:val="yellow"/>
                        </w:rPr>
                        <w:t>The</w:t>
                      </w:r>
                      <w:r w:rsidR="00C742CF" w:rsidRPr="0000096E">
                        <w:rPr>
                          <w:rFonts w:ascii="Arial" w:hAnsi="Arial" w:cs="Arial"/>
                          <w:sz w:val="20"/>
                          <w:szCs w:val="20"/>
                          <w:highlight w:val="yellow"/>
                        </w:rPr>
                        <w:t xml:space="preserve"> HeartCare Gene Panel tests </w:t>
                      </w:r>
                      <w:r w:rsidRPr="0000096E">
                        <w:rPr>
                          <w:rFonts w:ascii="Arial" w:hAnsi="Arial" w:cs="Arial"/>
                          <w:sz w:val="20"/>
                          <w:szCs w:val="20"/>
                          <w:highlight w:val="yellow"/>
                        </w:rPr>
                        <w:t xml:space="preserve">158 genes </w:t>
                      </w:r>
                      <w:r w:rsidR="00202455" w:rsidRPr="0000096E">
                        <w:rPr>
                          <w:rFonts w:ascii="Arial" w:hAnsi="Arial" w:cs="Arial"/>
                          <w:sz w:val="20"/>
                          <w:szCs w:val="20"/>
                          <w:highlight w:val="yellow"/>
                        </w:rPr>
                        <w:t>associated with</w:t>
                      </w:r>
                      <w:r w:rsidRPr="0000096E">
                        <w:rPr>
                          <w:rFonts w:ascii="Arial" w:hAnsi="Arial" w:cs="Arial"/>
                          <w:sz w:val="20"/>
                          <w:szCs w:val="20"/>
                          <w:highlight w:val="yellow"/>
                        </w:rPr>
                        <w:t xml:space="preserve"> Cardiovascular Disease</w:t>
                      </w:r>
                      <w:r w:rsidR="00DC5A20" w:rsidRPr="0000096E">
                        <w:rPr>
                          <w:rFonts w:ascii="Arial" w:hAnsi="Arial" w:cs="Arial"/>
                          <w:sz w:val="20"/>
                          <w:szCs w:val="20"/>
                          <w:highlight w:val="yellow"/>
                        </w:rPr>
                        <w:t>. See</w:t>
                      </w:r>
                      <w:r w:rsidR="0002048E" w:rsidRPr="0000096E">
                        <w:rPr>
                          <w:rFonts w:ascii="Arial" w:hAnsi="Arial" w:cs="Arial"/>
                          <w:sz w:val="20"/>
                          <w:szCs w:val="20"/>
                          <w:highlight w:val="yellow"/>
                        </w:rPr>
                        <w:t xml:space="preserve"> </w:t>
                      </w:r>
                      <w:hyperlink w:anchor="Section1" w:history="1">
                        <w:r w:rsidR="0002048E" w:rsidRPr="0000096E">
                          <w:rPr>
                            <w:rStyle w:val="Hyperlink"/>
                            <w:rFonts w:ascii="Arial" w:hAnsi="Arial" w:cs="Arial"/>
                            <w:sz w:val="20"/>
                            <w:szCs w:val="20"/>
                            <w:highlight w:val="yellow"/>
                            <w:u w:val="none"/>
                          </w:rPr>
                          <w:t>page 2</w:t>
                        </w:r>
                      </w:hyperlink>
                      <w:r w:rsidR="00DC5A20" w:rsidRPr="0000096E">
                        <w:rPr>
                          <w:rFonts w:ascii="Arial" w:hAnsi="Arial" w:cs="Arial"/>
                          <w:sz w:val="20"/>
                          <w:szCs w:val="20"/>
                          <w:highlight w:val="yellow"/>
                        </w:rPr>
                        <w:t xml:space="preserve"> for more details.</w:t>
                      </w:r>
                    </w:p>
                  </w:txbxContent>
                </v:textbox>
                <w10:wrap type="through"/>
              </v:rect>
            </w:pict>
          </mc:Fallback>
        </mc:AlternateContent>
      </w:r>
      <w:r w:rsidR="00220C9D" w:rsidRPr="00C057CF">
        <w:rPr>
          <w:rFonts w:ascii="Arial" w:hAnsi="Arial" w:cs="Arial"/>
          <w:noProof/>
          <w:sz w:val="20"/>
          <w:szCs w:val="20"/>
        </w:rPr>
        <mc:AlternateContent>
          <mc:Choice Requires="wps">
            <w:drawing>
              <wp:anchor distT="0" distB="0" distL="114300" distR="114300" simplePos="0" relativeHeight="251665408" behindDoc="0" locked="0" layoutInCell="1" allowOverlap="1" wp14:anchorId="32094DA1" wp14:editId="14E97C66">
                <wp:simplePos x="0" y="0"/>
                <wp:positionH relativeFrom="column">
                  <wp:posOffset>-523875</wp:posOffset>
                </wp:positionH>
                <wp:positionV relativeFrom="paragraph">
                  <wp:posOffset>651510</wp:posOffset>
                </wp:positionV>
                <wp:extent cx="7082155" cy="574040"/>
                <wp:effectExtent l="25400" t="25400" r="106045" b="111760"/>
                <wp:wrapThrough wrapText="bothSides">
                  <wp:wrapPolygon edited="0">
                    <wp:start x="-77" y="-956"/>
                    <wp:lineTo x="-77" y="24850"/>
                    <wp:lineTo x="21846" y="24850"/>
                    <wp:lineTo x="21846" y="-956"/>
                    <wp:lineTo x="-77" y="-956"/>
                  </wp:wrapPolygon>
                </wp:wrapThrough>
                <wp:docPr id="9" name="Folded Corner 1"/>
                <wp:cNvGraphicFramePr/>
                <a:graphic xmlns:a="http://schemas.openxmlformats.org/drawingml/2006/main">
                  <a:graphicData uri="http://schemas.microsoft.com/office/word/2010/wordprocessingShape">
                    <wps:wsp>
                      <wps:cNvSpPr/>
                      <wps:spPr>
                        <a:xfrm>
                          <a:off x="0" y="0"/>
                          <a:ext cx="7082155" cy="574040"/>
                        </a:xfrm>
                        <a:prstGeom prst="rect">
                          <a:avLst/>
                        </a:prstGeom>
                        <a:solidFill>
                          <a:schemeClr val="accent5">
                            <a:lumMod val="20000"/>
                            <a:lumOff val="80000"/>
                          </a:schemeClr>
                        </a:solidFill>
                        <a:ln>
                          <a:noFill/>
                        </a:ln>
                        <a:effectLst>
                          <a:outerShdw blurRad="50800" dist="381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2F988A31" w14:textId="77777777" w:rsidR="0036290D" w:rsidRDefault="0036290D" w:rsidP="0036290D">
                            <w:pPr>
                              <w:pStyle w:val="NormalWeb"/>
                              <w:spacing w:before="0" w:beforeAutospacing="0" w:after="0" w:afterAutospacing="0"/>
                            </w:pPr>
                            <w:r>
                              <w:rPr>
                                <w:rFonts w:ascii="Verdana" w:eastAsia="Calibri" w:hAnsi="Verdana"/>
                                <w:color w:val="000000" w:themeColor="dark1"/>
                                <w:kern w:val="24"/>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94DA1" id="_x0000_s1029" style="position:absolute;margin-left:-41.25pt;margin-top:51.3pt;width:557.6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ntueoCAAA1BgAADgAAAGRycy9lMm9Eb2MueG1srFRLb9swDL4P2H8QdF9tp8mSBnWKIEWGAd1W&#10;NB16VmQ5NipLmqS89utHUbbrdcUOwy62KD4+8iPF65tTI8lBWFdrldPsIqVEKK6LWu1y+v1x/WFG&#10;ifNMFUxqJXJ6Fo7eLN6/uz6auRjpSstCWAJBlJsfTU4r7808SRyvRMPchTZCgbLUtmEeRLtLCsuO&#10;EL2RyShNPyZHbQtjNRfOwe1tVNIFxi9Lwf23snTCE5lTyM3j1+J3G77J4prNd5aZquZtGuwfsmhY&#10;rQC0D3XLPCN7W/8Rqqm51U6X/oLrJtFlWXOBNUA1Wfqqmk3FjMBagBxneprc/wvLvx7uLamLnF5R&#10;olgDLVqHnhRkpa2C1mSBoqNxc7DcmHvbSg6Ood5TaZvwh0rICWk997SKkyccLqfpbJRNJpRw0E2m&#10;43SMvCcv3sY6/0nohoRDTi20DdlkhzvnARFMO5MA5rSsi3UtJQphVMRKWnJg0GTGuVB+gu5y33zR&#10;RbyHYUnbdsM1DEW8nnXXAIFDFyIh4G8gUgUopQNozCfeCBwxSBI52HthN1VxJFu5tw8MSJ2kAEBJ&#10;UYeyLmdZFGD+RtMADComd/BwvKTEav9U+wqbHjgMIUPVfWlbyfhz5EWaisUCxoMCWmtMX3fJoDTI&#10;MwnNjO3Dkz9LEaCkehAlTAI0bIQgPR1DYnEcgCu0Dm4lMNI7Zm85St85tbbBLSbUO8Zq/4rYeyCq&#10;Vr53bmql7VvIxXOPHO2Bi0HN4ehP2xOO/2U351tdnOFJQDdwnJ3h6xq6cMecv2cWlgM0DRYeaCtt&#10;f1JyhOWRU/djz6ygRH5W8DqvsjHMOPEojCfTEQh2qNkONWrfrDSMbgar0nA8Bnsvu2NpdfMEe24Z&#10;UEHFFAdsmJruuPJxpcGe5GK5RCPYL4b5O7UxPIQOrIX5eDw9MWvah+bhiX7V3Zph81fvLdoGT6WX&#10;e6/LGh9j4C2y1PIJuwmnrN2jYfkNZbR62faLXwAAAP//AwBQSwMEFAAGAAgAAAAhAP1nys3hAAAA&#10;DAEAAA8AAABkcnMvZG93bnJldi54bWxMj81qwzAQhO+FvoPYQi8lkWJT47qWQwnkklOTuJCjbG9t&#10;U/0YSUnct+/mlN52mI/ZmXI9G80u6MPorITVUgBD27putL2E+rhd5MBCVLZT2lmU8IsB1tXjQ6mK&#10;zl3tHi+H2DMKsaFQEoYYp4Lz0A5oVFi6CS15384bFUn6nndeXSncaJ4IkXGjRksfBjXhZsD253A2&#10;Ehp8OfnVNvnMT5s6O9b1Tn+lOymfn+aPd2AR53iH4VafqkNFnRp3tl1gWsIiT14JJUMkGbAbIdKE&#10;1jR0vaUCeFXy/yOqPwAAAP//AwBQSwECLQAUAAYACAAAACEA5JnDwPsAAADhAQAAEwAAAAAAAAAA&#10;AAAAAAAAAAAAW0NvbnRlbnRfVHlwZXNdLnhtbFBLAQItABQABgAIAAAAIQAjsmrh1wAAAJQBAAAL&#10;AAAAAAAAAAAAAAAAACwBAABfcmVscy8ucmVsc1BLAQItABQABgAIAAAAIQBtqe256gIAADUGAAAO&#10;AAAAAAAAAAAAAAAAACwCAABkcnMvZTJvRG9jLnhtbFBLAQItABQABgAIAAAAIQD9Z8rN4QAAAAwB&#10;AAAPAAAAAAAAAAAAAAAAAEIFAABkcnMvZG93bnJldi54bWxQSwUGAAAAAAQABADzAAAAUAYAAAAA&#10;" fillcolor="#deeaf6 [664]" stroked="f" strokeweight="1pt">
                <v:shadow on="t" opacity="26214f" mv:blur="50800f" origin="-.5,-.5" offset="26941emu,26941emu"/>
                <v:textbox>
                  <w:txbxContent>
                    <w:p w14:paraId="2F988A31" w14:textId="77777777" w:rsidR="0036290D" w:rsidRDefault="0036290D" w:rsidP="0036290D">
                      <w:pPr>
                        <w:pStyle w:val="NormalWeb"/>
                        <w:spacing w:before="0" w:beforeAutospacing="0" w:after="0" w:afterAutospacing="0"/>
                      </w:pPr>
                      <w:r>
                        <w:rPr>
                          <w:rFonts w:ascii="Verdana" w:eastAsia="Calibri" w:hAnsi="Verdana"/>
                          <w:color w:val="000000" w:themeColor="dark1"/>
                          <w:kern w:val="24"/>
                        </w:rPr>
                        <w:t> </w:t>
                      </w:r>
                    </w:p>
                  </w:txbxContent>
                </v:textbox>
                <w10:wrap type="through"/>
              </v:rect>
            </w:pict>
          </mc:Fallback>
        </mc:AlternateContent>
      </w:r>
      <w:r w:rsidR="00220C9D">
        <w:rPr>
          <w:rFonts w:ascii="Arial" w:hAnsi="Arial" w:cs="Arial"/>
          <w:noProof/>
          <w:sz w:val="20"/>
          <w:szCs w:val="20"/>
        </w:rPr>
        <mc:AlternateContent>
          <mc:Choice Requires="wpg">
            <w:drawing>
              <wp:anchor distT="0" distB="0" distL="114300" distR="114300" simplePos="0" relativeHeight="251688960" behindDoc="0" locked="0" layoutInCell="1" allowOverlap="1" wp14:anchorId="1CE68340" wp14:editId="0CB1522A">
                <wp:simplePos x="0" y="0"/>
                <wp:positionH relativeFrom="column">
                  <wp:posOffset>-520700</wp:posOffset>
                </wp:positionH>
                <wp:positionV relativeFrom="paragraph">
                  <wp:posOffset>1334770</wp:posOffset>
                </wp:positionV>
                <wp:extent cx="7238365" cy="1478915"/>
                <wp:effectExtent l="25400" t="25400" r="26035" b="19685"/>
                <wp:wrapThrough wrapText="bothSides">
                  <wp:wrapPolygon edited="0">
                    <wp:start x="0" y="-371"/>
                    <wp:lineTo x="-76" y="-371"/>
                    <wp:lineTo x="-76" y="21517"/>
                    <wp:lineTo x="21526" y="21517"/>
                    <wp:lineTo x="21602" y="4452"/>
                    <wp:lineTo x="21526" y="371"/>
                    <wp:lineTo x="21450" y="-371"/>
                    <wp:lineTo x="0" y="-371"/>
                  </wp:wrapPolygon>
                </wp:wrapThrough>
                <wp:docPr id="2" name="Group 2"/>
                <wp:cNvGraphicFramePr/>
                <a:graphic xmlns:a="http://schemas.openxmlformats.org/drawingml/2006/main">
                  <a:graphicData uri="http://schemas.microsoft.com/office/word/2010/wordprocessingGroup">
                    <wpg:wgp>
                      <wpg:cNvGrpSpPr/>
                      <wpg:grpSpPr>
                        <a:xfrm>
                          <a:off x="0" y="0"/>
                          <a:ext cx="7238365" cy="1478915"/>
                          <a:chOff x="0" y="0"/>
                          <a:chExt cx="7238365" cy="1478915"/>
                        </a:xfrm>
                      </wpg:grpSpPr>
                      <wpg:grpSp>
                        <wpg:cNvPr id="27" name="Group 27"/>
                        <wpg:cNvGrpSpPr/>
                        <wpg:grpSpPr>
                          <a:xfrm>
                            <a:off x="0" y="0"/>
                            <a:ext cx="7163435" cy="1478915"/>
                            <a:chOff x="-62865" y="2540"/>
                            <a:chExt cx="7163435" cy="1476375"/>
                          </a:xfrm>
                        </wpg:grpSpPr>
                        <wps:wsp>
                          <wps:cNvPr id="37" name="Folded Corner 1"/>
                          <wps:cNvSpPr/>
                          <wps:spPr>
                            <a:xfrm>
                              <a:off x="-62230" y="2540"/>
                              <a:ext cx="7162800" cy="457200"/>
                            </a:xfrm>
                            <a:prstGeom prst="round2SameRect">
                              <a:avLst/>
                            </a:prstGeom>
                            <a:solidFill>
                              <a:srgbClr val="D1504E"/>
                            </a:solidFill>
                            <a:ln w="19050">
                              <a:noFill/>
                            </a:ln>
                            <a:effectLst>
                              <a:outerShdw blurRad="50800" dist="38100" dir="2700000" algn="tl" rotWithShape="0">
                                <a:prstClr val="black">
                                  <a:alpha val="12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41A8A5FD" w14:textId="77777777" w:rsidR="00F25166" w:rsidRPr="002D175A" w:rsidRDefault="00F25166" w:rsidP="00F25166">
                                <w:pPr>
                                  <w:pStyle w:val="NormalWeb"/>
                                  <w:spacing w:before="0" w:beforeAutospacing="0" w:after="0" w:afterAutospacing="0"/>
                                  <w:rPr>
                                    <w:rFonts w:ascii="Arial" w:hAnsi="Arial" w:cs="Arial"/>
                                    <w:color w:val="EDEDED" w:themeColor="accent3" w:themeTint="33"/>
                                    <w:sz w:val="20"/>
                                    <w:szCs w:val="20"/>
                                  </w:rPr>
                                </w:pPr>
                              </w:p>
                              <w:p w14:paraId="12AE31B5" w14:textId="2FAA9843" w:rsidR="00816B30" w:rsidRPr="003138C2" w:rsidRDefault="00816B30" w:rsidP="00816B30">
                                <w:pPr>
                                  <w:pStyle w:val="NormalWeb"/>
                                  <w:tabs>
                                    <w:tab w:val="center" w:pos="4680"/>
                                    <w:tab w:val="right" w:pos="9360"/>
                                  </w:tabs>
                                  <w:spacing w:before="0" w:beforeAutospacing="0" w:after="0" w:afterAutospacing="0"/>
                                  <w:rPr>
                                    <w:rFonts w:ascii="Arial" w:eastAsia="Calibri" w:hAnsi="Arial" w:cs="Arial"/>
                                    <w:bCs/>
                                    <w:color w:val="FFFFFF" w:themeColor="background1"/>
                                    <w:kern w:val="24"/>
                                    <w:sz w:val="22"/>
                                    <w:szCs w:val="22"/>
                                  </w:rPr>
                                </w:pPr>
                                <w:r>
                                  <w:rPr>
                                    <w:rFonts w:ascii="Arial" w:eastAsia="Calibri" w:hAnsi="Arial" w:cs="Arial"/>
                                    <w:b/>
                                    <w:bCs/>
                                    <w:color w:val="FFFFFF" w:themeColor="background1"/>
                                    <w:kern w:val="24"/>
                                    <w:sz w:val="22"/>
                                    <w:szCs w:val="22"/>
                                  </w:rPr>
                                  <w:t xml:space="preserve">         158 Cardiac Gene Panel: </w:t>
                                </w:r>
                                <w:r w:rsidRPr="003138C2">
                                  <w:rPr>
                                    <w:rFonts w:ascii="Arial" w:eastAsia="Calibri" w:hAnsi="Arial" w:cs="Arial"/>
                                    <w:b/>
                                    <w:bCs/>
                                    <w:color w:val="FFFFFF" w:themeColor="background1"/>
                                    <w:kern w:val="24"/>
                                    <w:sz w:val="22"/>
                                    <w:szCs w:val="22"/>
                                  </w:rPr>
                                  <w:t>POSITIVE</w:t>
                                </w:r>
                              </w:p>
                              <w:p w14:paraId="75F00319" w14:textId="77777777" w:rsidR="00F25166" w:rsidRPr="002D175A" w:rsidRDefault="00F25166" w:rsidP="00F25166">
                                <w:pPr>
                                  <w:jc w:val="center"/>
                                  <w:rPr>
                                    <w:rFonts w:ascii="Arial" w:hAnsi="Arial" w:cs="Arial"/>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66675" y="104775"/>
                              <a:ext cx="291465" cy="255905"/>
                            </a:xfrm>
                            <a:prstGeom prst="rect">
                              <a:avLst/>
                            </a:prstGeom>
                          </pic:spPr>
                        </pic:pic>
                        <wps:wsp>
                          <wps:cNvPr id="26" name="Rectangle 26"/>
                          <wps:cNvSpPr/>
                          <wps:spPr>
                            <a:xfrm>
                              <a:off x="-62865" y="457200"/>
                              <a:ext cx="7157085" cy="1021715"/>
                            </a:xfrm>
                            <a:prstGeom prst="rect">
                              <a:avLst/>
                            </a:prstGeom>
                            <a:noFill/>
                            <a:ln>
                              <a:solidFill>
                                <a:srgbClr val="C9707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3775E" w14:textId="5CE1DCFB" w:rsidR="001E1BFF" w:rsidRPr="001E1BFF" w:rsidRDefault="001E1BFF" w:rsidP="001E1BFF">
                                <w:pPr>
                                  <w:spacing w:before="100" w:beforeAutospacing="1" w:after="100" w:afterAutospacing="1"/>
                                  <w:rPr>
                                    <w:rFonts w:ascii="Arial" w:hAnsi="Arial" w:cs="Arial"/>
                                    <w:color w:val="000000"/>
                                    <w:sz w:val="20"/>
                                    <w:szCs w:val="20"/>
                                  </w:rPr>
                                </w:pPr>
                                <w:r w:rsidRPr="0028046C">
                                  <w:rPr>
                                    <w:rFonts w:ascii="Arial" w:hAnsi="Arial" w:cs="Arial"/>
                                    <w:b/>
                                    <w:color w:val="000000"/>
                                    <w:sz w:val="20"/>
                                    <w:szCs w:val="20"/>
                                  </w:rPr>
                                  <w:t>Posit</w:t>
                                </w:r>
                                <w:r w:rsidR="0028046C" w:rsidRPr="0028046C">
                                  <w:rPr>
                                    <w:rFonts w:ascii="Arial" w:hAnsi="Arial" w:cs="Arial"/>
                                    <w:b/>
                                    <w:color w:val="000000"/>
                                    <w:sz w:val="20"/>
                                    <w:szCs w:val="20"/>
                                  </w:rPr>
                                  <w:t>ive Result:</w:t>
                                </w:r>
                                <w:r w:rsidR="0028046C">
                                  <w:rPr>
                                    <w:rFonts w:ascii="Arial" w:hAnsi="Arial" w:cs="Arial"/>
                                    <w:color w:val="000000"/>
                                    <w:sz w:val="20"/>
                                    <w:szCs w:val="20"/>
                                  </w:rPr>
                                  <w:t xml:space="preserve"> </w:t>
                                </w:r>
                                <w:r w:rsidRPr="001E1BFF">
                                  <w:rPr>
                                    <w:rFonts w:ascii="Arial" w:hAnsi="Arial" w:cs="Arial"/>
                                    <w:color w:val="000000"/>
                                    <w:sz w:val="20"/>
                                    <w:szCs w:val="20"/>
                                  </w:rPr>
                                  <w:t xml:space="preserve">A </w:t>
                                </w:r>
                                <w:r w:rsidR="0028046C">
                                  <w:rPr>
                                    <w:rFonts w:ascii="Arial" w:hAnsi="Arial" w:cs="Arial"/>
                                    <w:color w:val="000000"/>
                                    <w:sz w:val="20"/>
                                    <w:szCs w:val="20"/>
                                  </w:rPr>
                                  <w:t>potentially pathogenic change was found in the FBN1 gene</w:t>
                                </w:r>
                                <w:r w:rsidRPr="001E1BFF">
                                  <w:rPr>
                                    <w:rFonts w:ascii="Arial" w:hAnsi="Arial" w:cs="Arial"/>
                                    <w:color w:val="000000"/>
                                    <w:sz w:val="20"/>
                                    <w:szCs w:val="20"/>
                                  </w:rPr>
                                  <w:t>, consistent with a diagnosis of Marfan syndrome.</w:t>
                                </w:r>
                              </w:p>
                              <w:p w14:paraId="01B74DC2" w14:textId="5FE77BBF" w:rsidR="001E1BFF" w:rsidRPr="001E1BFF" w:rsidRDefault="001E1BFF" w:rsidP="001E1BFF">
                                <w:pPr>
                                  <w:spacing w:before="100" w:beforeAutospacing="1" w:after="100" w:afterAutospacing="1"/>
                                  <w:rPr>
                                    <w:rFonts w:ascii="Arial" w:hAnsi="Arial" w:cs="Arial"/>
                                    <w:color w:val="000000"/>
                                    <w:sz w:val="20"/>
                                    <w:szCs w:val="20"/>
                                  </w:rPr>
                                </w:pPr>
                                <w:r w:rsidRPr="001E1BFF">
                                  <w:rPr>
                                    <w:rFonts w:ascii="Arial" w:hAnsi="Arial" w:cs="Arial"/>
                                    <w:b/>
                                    <w:color w:val="000000"/>
                                    <w:sz w:val="20"/>
                                    <w:szCs w:val="20"/>
                                  </w:rPr>
                                  <w:t>Recommendations</w:t>
                                </w:r>
                                <w:r w:rsidRPr="001E1BFF">
                                  <w:rPr>
                                    <w:rFonts w:ascii="Arial" w:hAnsi="Arial" w:cs="Arial"/>
                                    <w:color w:val="000000"/>
                                    <w:sz w:val="20"/>
                                    <w:szCs w:val="20"/>
                                  </w:rPr>
                                  <w:t xml:space="preserve">: Aortic imaging with echocardiography in patient and referral to </w:t>
                                </w:r>
                                <w:r w:rsidR="0028046C">
                                  <w:rPr>
                                    <w:rFonts w:ascii="Arial" w:hAnsi="Arial" w:cs="Arial"/>
                                    <w:color w:val="000000"/>
                                    <w:sz w:val="20"/>
                                    <w:szCs w:val="20"/>
                                  </w:rPr>
                                  <w:t xml:space="preserve">an </w:t>
                                </w:r>
                                <w:r w:rsidRPr="001E1BFF">
                                  <w:rPr>
                                    <w:rFonts w:ascii="Arial" w:hAnsi="Arial" w:cs="Arial"/>
                                    <w:color w:val="000000"/>
                                    <w:sz w:val="20"/>
                                    <w:szCs w:val="20"/>
                                  </w:rPr>
                                  <w:t>Adult Genetics Clinic. Consider echo and site-specific genetic testing in all first-degree relatives.</w:t>
                                </w:r>
                              </w:p>
                              <w:p w14:paraId="2C0F0CAC" w14:textId="77777777" w:rsidR="00D615DC" w:rsidRPr="00D615DC" w:rsidRDefault="00D615DC" w:rsidP="00D615DC">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Text Box 43">
                          <a:hlinkClick r:id="rId12"/>
                        </wps:cNvPr>
                        <wps:cNvSpPr txBox="1"/>
                        <wps:spPr>
                          <a:xfrm>
                            <a:off x="6172200" y="228600"/>
                            <a:ext cx="1066165" cy="2209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814E6F" w14:textId="1E6AF4D1" w:rsidR="00FF4069" w:rsidRPr="00912EDE" w:rsidRDefault="00912EDE">
                              <w:pPr>
                                <w:rPr>
                                  <w:rFonts w:ascii="Arial" w:hAnsi="Arial" w:cs="Arial"/>
                                  <w:color w:val="FFFFFF" w:themeColor="background1"/>
                                  <w:sz w:val="16"/>
                                  <w:szCs w:val="16"/>
                                </w:rPr>
                              </w:pPr>
                              <w:r w:rsidRPr="00912EDE">
                                <w:rPr>
                                  <w:rFonts w:ascii="Arial" w:hAnsi="Arial" w:cs="Arial"/>
                                  <w:color w:val="FFFFFF" w:themeColor="background1"/>
                                  <w:sz w:val="16"/>
                                  <w:szCs w:val="16"/>
                                </w:rPr>
                                <w:t xml:space="preserve">Details in </w:t>
                              </w:r>
                              <w:r w:rsidR="00AA5B86" w:rsidRPr="00912EDE">
                                <w:rPr>
                                  <w:rFonts w:ascii="Arial" w:hAnsi="Arial" w:cs="Arial"/>
                                  <w:color w:val="FFFFFF" w:themeColor="background1"/>
                                  <w:sz w:val="16"/>
                                  <w:szCs w:val="16"/>
                                </w:rPr>
                                <w:t>S</w:t>
                              </w:r>
                              <w:r w:rsidRPr="00912EDE">
                                <w:rPr>
                                  <w:rFonts w:ascii="Arial" w:hAnsi="Arial" w:cs="Arial"/>
                                  <w:color w:val="FFFFFF" w:themeColor="background1"/>
                                  <w:sz w:val="16"/>
                                  <w:szCs w:val="16"/>
                                </w:rPr>
                                <w:t>ection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E68340" id="Group 2" o:spid="_x0000_s1030" style="position:absolute;margin-left:-41pt;margin-top:105.1pt;width:569.95pt;height:116.45pt;z-index:251688960" coordsize="7238365,147891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BJauPIBQAArRMAAA4AAABkcnMvZTJvRG9jLnhtbOxY227bOBB9X2D/gdC7&#10;Y0mWLduIU6TOBQWCNmi6yDNNURYRStRSdOzsYv99Z0hRdhLngiRb9GEL1CFFznBmOHPOSIefNqUk&#10;t1w3QlWzIDoIA8IrpjJRLWfBHz/OeuOANIZWGZWq4rPgjjfBp6Pffztc11Meq0LJjGsCSqpmuq5n&#10;QWFMPe33G1bwkjYHquYVLOZKl9TAVC/7maZr0F7KfhyGo/5a6azWivGmgacnbjE4svrznDPzLc8b&#10;boicBWCbsb/a/i7wt390SKdLTetCsNYM+gYrSioqOLRTdUINJSstHqkqBdOqUbk5YKrsqzwXjFsf&#10;wJsofODNuVar2vqynK6XdRcmCO2DOL1ZLft6e6mJyGZBHJCKlnBF9lQSY2jW9XIKO851fVVf6vbB&#10;0s3Q202uS/wLfpCNDepdF1S+MYTBwzQejAejYUAYrEVJOp5EQxd2VsDdPJJjxekLkn1/cB/t68zp&#10;Jp3d3rP0gWvph/kWjQbJ4FnfeqN4jN6D8/EwaRNux8cHGkaD1EbnSR+hTJptJjTvy4SrgtbcJliD&#10;99zGa9DF6wzLMyNzpSuo0siFzW7t8qGZNpAae5IBHI8HUHL3HO+SIoKwhLCKSZEMUyhlVN55Tae1&#10;bsw5VyXBwSyASqiy+AoS9DvUtC01envRGCfkN6MZjZIiOxNS2oleLuZSk1sK9X8SDcPktD3n3jZZ&#10;kTUk5yQchlZ1pVCB0y0rVMQtlsCBOFErw/VVka3JQq70dwrVMwytO5lAYwfjCH3LBABNnIb4LyBU&#10;LgEhjQyIVuZamMIGH8sFVaIHnaELSdmN81HWBXXWRxAjH6R2tw1YZ4yd7dgJ1eEvx47MneR4lKy+&#10;8xxKHmoztodYsOXd6ZQxXpnELRU04+78oXXDxaSTsGdahag5h6B1uqPndDs17X4UdXZ3wi4o3THO&#10;Am+YE+4k7MmqMp1wKSql950ujU1hyLLc7Qfzd0KDQ7NZbCwcJj7ZFyq7g8KAS7MA19TsTMBlXdDG&#10;XFINZAF3CwQIq4XSfwVkDWQyC5o/V1TzgMgvFdToJEqg9ImxE5vukAW7K4vdlWpVzhXkawTUWTM7&#10;BGFtpB/mWpXXwHvHeCqmVsXg7FnAjPaTuXEkB8zJ+PGx3QaMU1NzUV3VDJVj3DCRfmyuqa7bOjNQ&#10;oV+VxwU6fVBkbi9KVup4ZVQubAVi5Fyc2ogCRh0d1oJN4X9LWzB6BFYv0ztImRUG0rUI5at0lFTf&#10;rOqe81cshBTmznYL4DMaVd1eCoaghZMd3Jt4noBlPJUMMAn8JhTB1MP5PQ0LKWoPODhubYULeMDS&#10;e9x1HcCJYqsSis61NJpLaqCfagpRN3DxU14ueAYY+CWDlGDQThmg6VqLygEhXFkLTAivtuv4Ox4f&#10;h+Ek/tybD8N5LwnT097xJEl7aXiaJmEyjubR/B9MgSiZrhp+oRiVJ7VoTYenj4zf22K0zZhrXmwT&#10;5ErVAxUYZCHCmwilhxHCBGqM5oYVOHQ4wFow7xZspLfBxbg/wTWj0QhoE6kmCpPUMShgSttHxFB+&#10;vgGJh0NA+ZYDfPvi6cNzzbMMY61ydtghmIUNx0/g5Xjk8xM5kFZLyQk8g5zE4yGPX0XKvhvZsu42&#10;Umk0TMMxRNL2amEcwYP3xAphAisDTETesdf+JD3PJ2mY+sTZoWfIGRR9H521bPSf0FlHKo7+0MuO&#10;nBzPPkNnXriTsAXx4XRmr3EL0y/T2TfgtFwqaItUOwoIEty+5//T3z76276d/CR8SAYeH34g9H1W&#10;GwKPMJ8KKaqbuRTs5sO5CV8dgZjs66ItUcun9yCJmA3Ygi1HC1VPoXiUxvgiYF8Z4K3JtbtbdIrC&#10;0SjqgDwOJ2OPFm8C8j3g1KFVizm+kNsXDawfZ7sd7WmoX1Ho+7vlVwi+qVt+B7xkN1745W65Y6HX&#10;dsv7YOQXhxfzK/XWFlzgm5DtrtrvV/jRaXduOXP7le3oXwAAAP//AwBQSwMEFAAGAAgAAAAhAJw5&#10;8O/UAAAAogEAABkAAABkcnMvX3JlbHMvZTJvRG9jLnhtbC5yZWxzrJDBasMwDIbvg76D0c6NkxzG&#10;GHV6KYNeu+4BhK04prFsbG8sb1+XHrZCYZceJaHv/6TN9sfP4ptSdoEVdE0LglgH49gq+Dy+r19B&#10;5IJscA5MChbKsB1WT5sDzVjqUp5czKJSOCuYSolvUmY9kcfchEhcJ2NIHkstk5UR9Qktyb5tX2T6&#10;y4Dhhin2RkHamw7EcYk1+X92GEenaRf0lycudyKk8zW7AjFZKgo8GYfXZtdEtiDvO/SPdJjqNWl2&#10;fPr1eP4gfflldxGQN58dzgAAAP//AwBQSwMEFAAGAAgAAAAhANmmRhfjAAAADAEAAA8AAABkcnMv&#10;ZG93bnJldi54bWxMj8FuwjAQRO+V+g/WVuoNbAdoaZoNQqjtCSEVKlW9mXhJImI7ik0S/r7m1B5H&#10;M5p5k61G07CeOl87iyCnAhjZwunalghfh/fJEpgPymrVOEsIV/Kwyu/vMpVqN9hP6vehZLHE+lQh&#10;VCG0Kee+qMgoP3Ut2eidXGdUiLIrue7UEMtNwxMhnrhRtY0LlWppU1Fx3l8MwseghvVMvvXb82lz&#10;/Tksdt9bSYiPD+P6FVigMfyF4YYf0SGPTEd3sdqzBmGyTOKXgJBIkQC7JcTi+QXYEWE+n0ngecb/&#10;n8h/AQAA//8DAFBLAwQKAAAAAAAAACEABq9DfOAFAADgBQAAFAAAAGRycy9tZWRpYS9pbWFnZTEu&#10;cG5niVBORw0KGgoAAAANSUhEUgAAAEYAAAA+CAYAAACWX20oAAAAAXNSR0IArs4c6QAAAAlwSFlz&#10;AAAh1QAAIdUBBJy0nQAABYVJREFUeAHtm3uIFVUcx/eauW1GEiG+eojPWNyMLMrSBB+VSEFE9Uf4&#10;WAmiPyrE+qs/eoBEIRFBiUhFpYgJGVQq/rFYGkGw4Ja1Uv5hD9E1ywzTbTVvn+90Z5i5O3NndmfO&#10;uTN79wefO2fOnDm/3/nO65wzc0tNlq1cLl+Gy3EwEcbC5TAKXLtAohfOwJ9wEnpKpdLfLK1ZybQn&#10;hFDjZ8OdcDPcABJmDCQxCdQDP8DXsB+6EOo3lsbMiDCIoYYvgfthHkyALO0YlUmgHdCBSBIuv4Yg&#10;t8IGOAq2TL7egDm5U4ag5sMO6IV6mXxvB12y9TWCmAlboA/yYorlfZhmXR2cXgpr4STk1U4Q2BoY&#10;aUUgHE2D3VAU+4RApxgVBwfL4OeiKOKL8wjpRUbEoeLH4ZzPWdGSZwh4dabiUOGzcLFoSoTE+y95&#10;azIRh4qeCXFQ5Cwd4KfjxKnZ86WCdirYBJfEVVSw7RqPraLHvCUq7khhEGU+O+2EK6J2Lnj+X8R/&#10;L+J8FdaOUGEQZTyF94GpTlIfdWtQeBFqmUbd08HUGXuIuu9KNCBFlBJ8ACbtMJWPAXUUazGV7afA&#10;pL0TdmRGhGQ+QN6jIflZZpWprI8jdb4WKpOl04i6VqL6fdXbAsJQQHMk6yD0EqveOeV6Eh9JyqQM&#10;o0karKPtgXtpQBgKPAaaSGo0a6PBK/yN9oRBsavY8KR/Y4Oln/KfNZ4wiPAgXN9gYvibO5MV717j&#10;CINSehyu8pdq0HQ7Wjj3NfeMmYUQtzSoGP5ma/ZP/SbnjqzlEmhWosFNr3IWSwP3jFnY4IL4m7/I&#10;EYZr6koSrf4tFtItCX3oetdRtGmz0WS05kOvhYkpPGu8sQeSdsZUTi/LNMKNMw30XoekQqo+9ap1&#10;OQz2YE9i30lNqLMU0tjbVJQrozEb0zSIfe/WPWZyylbprMubpY1pioSZkbdW5SCeWRJGL92HLajA&#10;BAmjm9WwBRUoS5jfg3nDayjwh4T5cViKfgp8L2F+7Zc9sIwk/ZGB1Zi+dNqYDuuxpo9wNCktkQZj&#10;t/Hcf4UdB9LB0+djr2las5ZD6tVnaatBvXPNAMiH4hRumqST1naZ7pm3O6nB/SimnzTxra+fvgWb&#10;T6ej+JuBMGdZRhqxXc1GXeqaRLNlv+CoTcqfgG5bXit+ziX0p7MiadmEVcYW+44DdnoEPzr1OmKL&#10;16eA/3KxFcFeOdIZI/sM0t6wnIoy/pEwwpbp/qIBsSfMN6RF3sy9ydqKqxNHut/+LwyXk15svaeM&#10;nJntM2YzWjhXjnspSY9t0JMzYWyGoyflh65DTxiUkigb3Q05WSo+L0bDMW1CA+9r82qnb+I8bU/Y&#10;cPxGqlffZYO/5oAwKKY+zUv+AnVO27rHvFhpu9fcgDCV3HdZOo8sr1T2CfWdehNUq8en6cf1Lnz0&#10;e/CEOqUrrteVn8M4MGH6R8luiOs7jabMPeD/2w6rmZnGiQs4WzTsCFioMCqBOA+x2Aru4EzZQ8l0&#10;UB5BlI/CGhV2KTnl2GE7iRfCdhoiec9FiRLbPs4ajb71l5ehZq/GNj6uAIqMhKEkznraE3mlxOkR&#10;2K6K4GUosunD5+cDDctqhYqfAH2TXzQ7TcDtWekQWg8OFsBBKIodINC5oY3JOhNHY+EtOA95NcWm&#10;e6OmR+0aThfDfsibfUFAC+2qUeWNAEbBCuiEeptiWA6mespVrU+wSjAt8DDsAZv/ppUv+ZTvlgSh&#10;JioSOSRItHdEIQK8iU369H4Z6MPHZsjS/qGyg/ApfEwP9kCWlasuI8K4QSKQXujpS/M7YB7cCNfB&#10;QN8TnWIfzZloXvrLCt0IEjcIpejgzKgw1SFVhBpP/jUggdqgFTRQ1VSETDHpzWg3dIEE0eTZcYTQ&#10;NIQV+w+MZ8VT/S+PNwAAAABJRU5ErkJgglBLAQItABQABgAIAAAAIQBKsGcLCAEAABMCAAATAAAA&#10;AAAAAAAAAAAAAAAAAABbQ29udGVudF9UeXBlc10ueG1sUEsBAi0AFAAGAAgAAAAhACOyauHXAAAA&#10;lAEAAAsAAAAAAAAAAAAAAAAAOQEAAF9yZWxzLy5yZWxzUEsBAi0AFAAGAAgAAAAhABBJauPIBQAA&#10;rRMAAA4AAAAAAAAAAAAAAAAAOQIAAGRycy9lMm9Eb2MueG1sUEsBAi0AFAAGAAgAAAAhAJw58O/U&#10;AAAAogEAABkAAAAAAAAAAAAAAAAALQgAAGRycy9fcmVscy9lMm9Eb2MueG1sLnJlbHNQSwECLQAU&#10;AAYACAAAACEA2aZGF+MAAAAMAQAADwAAAAAAAAAAAAAAAAA4CQAAZHJzL2Rvd25yZXYueG1sUEsB&#10;Ai0ACgAAAAAAAAAhAAavQ3zgBQAA4AUAABQAAAAAAAAAAAAAAAAASAoAAGRycy9tZWRpYS9pbWFn&#10;ZTEucG5nUEsFBgAAAAAGAAYAfAEAAFoQAAAAAA==&#10;">
                <v:group id="Group 27" o:spid="_x0000_s1031" style="position:absolute;width:7163435;height:1478915" coordorigin="-62865,2540" coordsize="7163435,14763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shape id="_x0000_s1032" style="position:absolute;left:-62230;top:2540;width:7162800;height:457200;visibility:visible;mso-wrap-style:square;v-text-anchor:middle" coordsize="7162800,4572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YoswxAAA&#10;ANsAAAAPAAAAZHJzL2Rvd25yZXYueG1sRI/RagIxFETfhf5DuAVfpGa11JatUaRFkb659gMuye1m&#10;dXOzbqK7/n0jCD4OM3OGmS97V4sLtaHyrGAyzkAQa28qLhX87tcvHyBCRDZYeyYFVwqwXDwN5pgb&#10;3/GOLkUsRYJwyFGBjbHJpQzaksMw9g1x8v586zAm2ZbStNgluKvlNMtm0mHFacFiQ1+W9LE4OwWj&#10;ZnPd2uK8nsgf3e2m+vDWn76VGj73q08Qkfr4CN/bW6Pg9R1uX9IPkI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mKLMMQAAADbAAAADwAAAAAAAAAAAAAAAACXAgAAZHJzL2Rv&#10;d25yZXYueG1sUEsFBgAAAAAEAAQA9QAAAIgDAAAAAA==&#10;" adj="-11796480,,5400" path="m76202,0l7086598,0c7128683,,7162800,34117,7162800,76202l7162800,457200,7162800,457200,,457200,,457200,,76202c0,34117,34117,,76202,0xe" fillcolor="#d1504e" stroked="f" strokeweight="1.5pt">
                    <v:stroke joinstyle="miter"/>
                    <v:shadow on="t" opacity="7864f" mv:blur="50800f" origin="-.5,-.5" offset="26941emu,26941emu"/>
                    <v:formulas/>
                    <v:path arrowok="t" o:connecttype="custom" o:connectlocs="76202,0;7086598,0;7162800,76202;7162800,457200;7162800,457200;0,457200;0,457200;0,76202;76202,0" o:connectangles="0,0,0,0,0,0,0,0,0" textboxrect="0,0,7162800,457200"/>
                    <v:textbox>
                      <w:txbxContent>
                        <w:p w14:paraId="41A8A5FD" w14:textId="77777777" w:rsidR="00F25166" w:rsidRPr="002D175A" w:rsidRDefault="00F25166" w:rsidP="00F25166">
                          <w:pPr>
                            <w:pStyle w:val="NormalWeb"/>
                            <w:spacing w:before="0" w:beforeAutospacing="0" w:after="0" w:afterAutospacing="0"/>
                            <w:rPr>
                              <w:rFonts w:ascii="Arial" w:hAnsi="Arial" w:cs="Arial"/>
                              <w:color w:val="EDEDED" w:themeColor="accent3" w:themeTint="33"/>
                              <w:sz w:val="20"/>
                              <w:szCs w:val="20"/>
                            </w:rPr>
                          </w:pPr>
                        </w:p>
                        <w:p w14:paraId="12AE31B5" w14:textId="2FAA9843" w:rsidR="00816B30" w:rsidRPr="003138C2" w:rsidRDefault="00816B30" w:rsidP="00816B30">
                          <w:pPr>
                            <w:pStyle w:val="NormalWeb"/>
                            <w:tabs>
                              <w:tab w:val="center" w:pos="4680"/>
                              <w:tab w:val="right" w:pos="9360"/>
                            </w:tabs>
                            <w:spacing w:before="0" w:beforeAutospacing="0" w:after="0" w:afterAutospacing="0"/>
                            <w:rPr>
                              <w:rFonts w:ascii="Arial" w:eastAsia="Calibri" w:hAnsi="Arial" w:cs="Arial"/>
                              <w:bCs/>
                              <w:color w:val="FFFFFF" w:themeColor="background1"/>
                              <w:kern w:val="24"/>
                              <w:sz w:val="22"/>
                              <w:szCs w:val="22"/>
                            </w:rPr>
                          </w:pPr>
                          <w:r>
                            <w:rPr>
                              <w:rFonts w:ascii="Arial" w:eastAsia="Calibri" w:hAnsi="Arial" w:cs="Arial"/>
                              <w:b/>
                              <w:bCs/>
                              <w:color w:val="FFFFFF" w:themeColor="background1"/>
                              <w:kern w:val="24"/>
                              <w:sz w:val="22"/>
                              <w:szCs w:val="22"/>
                            </w:rPr>
                            <w:t xml:space="preserve">         158 Cardiac Gene Panel: </w:t>
                          </w:r>
                          <w:r w:rsidRPr="003138C2">
                            <w:rPr>
                              <w:rFonts w:ascii="Arial" w:eastAsia="Calibri" w:hAnsi="Arial" w:cs="Arial"/>
                              <w:b/>
                              <w:bCs/>
                              <w:color w:val="FFFFFF" w:themeColor="background1"/>
                              <w:kern w:val="24"/>
                              <w:sz w:val="22"/>
                              <w:szCs w:val="22"/>
                            </w:rPr>
                            <w:t>POSITIVE</w:t>
                          </w:r>
                        </w:p>
                        <w:p w14:paraId="75F00319" w14:textId="77777777" w:rsidR="00F25166" w:rsidRPr="002D175A" w:rsidRDefault="00F25166" w:rsidP="00F25166">
                          <w:pPr>
                            <w:jc w:val="center"/>
                            <w:rPr>
                              <w:rFonts w:ascii="Arial" w:hAnsi="Arial" w:cs="Arial"/>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style="position:absolute;left:66675;top:104775;width:291465;height:2559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MG&#10;vKDEAAAA2wAAAA8AAABkcnMvZG93bnJldi54bWxEj0FrAjEUhO9C/0N4BS+i2VoodmuUUi1oD4JW&#10;2utj87obunlvSaJu/31TKHgcZuYbZr7sfavOFKITNnA3KUARV2Id1waO76/jGaiYkC22wmTghyIs&#10;FzeDOZZWLryn8yHVKkM4lmigSakrtY5VQx7jRDri7H1J8JiyDLW2AS8Z7ls9LYoH7dFxXmiwo5eG&#10;qu/DyRuoXNjI50pObx97cevddrdNYWTM8LZ/fgKVqE/X8H97Yw3cP8Lfl/wD9OIX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HMGvKDEAAAA2wAAAA8AAAAAAAAAAAAAAAAAnAIA&#10;AGRycy9kb3ducmV2LnhtbFBLBQYAAAAABAAEAPcAAACNAwAAAAA=&#10;">
                    <v:imagedata r:id="rId13" o:title=""/>
                  </v:shape>
                  <v:rect id="Rectangle 26" o:spid="_x0000_s1034" style="position:absolute;left:-62865;top:457200;width:7157085;height:102171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kJ5ixQAA&#10;ANsAAAAPAAAAZHJzL2Rvd25yZXYueG1sRI9Ba8JAFITvQv/D8gredBNRsamrlIBQ9GC07aG3R/Y1&#10;Sc2+DdnVxH/vCoLHYWa+YZbr3tTiQq2rLCuIxxEI4tzqigsF31+b0QKE88gaa8uk4EoO1quXwRIT&#10;bTs+0OXoCxEg7BJUUHrfJFK6vCSDbmwb4uD92dagD7ItpG6xC3BTy0kUzaXBisNCiQ2lJeWn49ko&#10;6LJ0lv5Up30cm7diO/3Pfje7TKnha//xDsJT75/hR/tTK5jM4f4l/AC5u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uQnmLFAAAA2wAAAA8AAAAAAAAAAAAAAAAAlwIAAGRycy9k&#10;b3ducmV2LnhtbFBLBQYAAAAABAAEAPUAAACJAwAAAAA=&#10;" filled="f" strokecolor="#c97070" strokeweight="1pt">
                    <v:textbox>
                      <w:txbxContent>
                        <w:p w14:paraId="6D73775E" w14:textId="5CE1DCFB" w:rsidR="001E1BFF" w:rsidRPr="001E1BFF" w:rsidRDefault="001E1BFF" w:rsidP="001E1BFF">
                          <w:pPr>
                            <w:spacing w:before="100" w:beforeAutospacing="1" w:after="100" w:afterAutospacing="1"/>
                            <w:rPr>
                              <w:rFonts w:ascii="Arial" w:hAnsi="Arial" w:cs="Arial"/>
                              <w:color w:val="000000"/>
                              <w:sz w:val="20"/>
                              <w:szCs w:val="20"/>
                            </w:rPr>
                          </w:pPr>
                          <w:r w:rsidRPr="0028046C">
                            <w:rPr>
                              <w:rFonts w:ascii="Arial" w:hAnsi="Arial" w:cs="Arial"/>
                              <w:b/>
                              <w:color w:val="000000"/>
                              <w:sz w:val="20"/>
                              <w:szCs w:val="20"/>
                            </w:rPr>
                            <w:t>Posit</w:t>
                          </w:r>
                          <w:r w:rsidR="0028046C" w:rsidRPr="0028046C">
                            <w:rPr>
                              <w:rFonts w:ascii="Arial" w:hAnsi="Arial" w:cs="Arial"/>
                              <w:b/>
                              <w:color w:val="000000"/>
                              <w:sz w:val="20"/>
                              <w:szCs w:val="20"/>
                            </w:rPr>
                            <w:t>ive Result:</w:t>
                          </w:r>
                          <w:r w:rsidR="0028046C">
                            <w:rPr>
                              <w:rFonts w:ascii="Arial" w:hAnsi="Arial" w:cs="Arial"/>
                              <w:color w:val="000000"/>
                              <w:sz w:val="20"/>
                              <w:szCs w:val="20"/>
                            </w:rPr>
                            <w:t xml:space="preserve"> </w:t>
                          </w:r>
                          <w:r w:rsidRPr="001E1BFF">
                            <w:rPr>
                              <w:rFonts w:ascii="Arial" w:hAnsi="Arial" w:cs="Arial"/>
                              <w:color w:val="000000"/>
                              <w:sz w:val="20"/>
                              <w:szCs w:val="20"/>
                            </w:rPr>
                            <w:t xml:space="preserve">A </w:t>
                          </w:r>
                          <w:r w:rsidR="0028046C">
                            <w:rPr>
                              <w:rFonts w:ascii="Arial" w:hAnsi="Arial" w:cs="Arial"/>
                              <w:color w:val="000000"/>
                              <w:sz w:val="20"/>
                              <w:szCs w:val="20"/>
                            </w:rPr>
                            <w:t>potentially pathogenic change was found in the FBN1 gene</w:t>
                          </w:r>
                          <w:r w:rsidRPr="001E1BFF">
                            <w:rPr>
                              <w:rFonts w:ascii="Arial" w:hAnsi="Arial" w:cs="Arial"/>
                              <w:color w:val="000000"/>
                              <w:sz w:val="20"/>
                              <w:szCs w:val="20"/>
                            </w:rPr>
                            <w:t>, consistent with a diagnosis of Marfan syndrome.</w:t>
                          </w:r>
                        </w:p>
                        <w:p w14:paraId="01B74DC2" w14:textId="5FE77BBF" w:rsidR="001E1BFF" w:rsidRPr="001E1BFF" w:rsidRDefault="001E1BFF" w:rsidP="001E1BFF">
                          <w:pPr>
                            <w:spacing w:before="100" w:beforeAutospacing="1" w:after="100" w:afterAutospacing="1"/>
                            <w:rPr>
                              <w:rFonts w:ascii="Arial" w:hAnsi="Arial" w:cs="Arial"/>
                              <w:color w:val="000000"/>
                              <w:sz w:val="20"/>
                              <w:szCs w:val="20"/>
                            </w:rPr>
                          </w:pPr>
                          <w:r w:rsidRPr="001E1BFF">
                            <w:rPr>
                              <w:rFonts w:ascii="Arial" w:hAnsi="Arial" w:cs="Arial"/>
                              <w:b/>
                              <w:color w:val="000000"/>
                              <w:sz w:val="20"/>
                              <w:szCs w:val="20"/>
                            </w:rPr>
                            <w:t>Recommendations</w:t>
                          </w:r>
                          <w:r w:rsidRPr="001E1BFF">
                            <w:rPr>
                              <w:rFonts w:ascii="Arial" w:hAnsi="Arial" w:cs="Arial"/>
                              <w:color w:val="000000"/>
                              <w:sz w:val="20"/>
                              <w:szCs w:val="20"/>
                            </w:rPr>
                            <w:t xml:space="preserve">: Aortic imaging with echocardiography in patient and referral to </w:t>
                          </w:r>
                          <w:r w:rsidR="0028046C">
                            <w:rPr>
                              <w:rFonts w:ascii="Arial" w:hAnsi="Arial" w:cs="Arial"/>
                              <w:color w:val="000000"/>
                              <w:sz w:val="20"/>
                              <w:szCs w:val="20"/>
                            </w:rPr>
                            <w:t xml:space="preserve">an </w:t>
                          </w:r>
                          <w:r w:rsidRPr="001E1BFF">
                            <w:rPr>
                              <w:rFonts w:ascii="Arial" w:hAnsi="Arial" w:cs="Arial"/>
                              <w:color w:val="000000"/>
                              <w:sz w:val="20"/>
                              <w:szCs w:val="20"/>
                            </w:rPr>
                            <w:t>Adult Genetics Clinic. Consider echo and site-specific genetic testing in all first-degree relatives.</w:t>
                          </w:r>
                        </w:p>
                        <w:p w14:paraId="2C0F0CAC" w14:textId="77777777" w:rsidR="00D615DC" w:rsidRPr="00D615DC" w:rsidRDefault="00D615DC" w:rsidP="00D615DC">
                          <w:pPr>
                            <w:jc w:val="center"/>
                            <w:rPr>
                              <w:rFonts w:ascii="Arial" w:hAnsi="Arial" w:cs="Arial"/>
                              <w:sz w:val="20"/>
                              <w:szCs w:val="20"/>
                            </w:rPr>
                          </w:pPr>
                        </w:p>
                      </w:txbxContent>
                    </v:textbox>
                  </v:rect>
                </v:group>
                <v:shape id="Text Box 43" o:spid="_x0000_s1035" type="#_x0000_t202" href="#Section1" style="position:absolute;left:6172200;top:228600;width:1066165;height:220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v5L9xQAA&#10;ANsAAAAPAAAAZHJzL2Rvd25yZXYueG1sRI9PawIxFMTvgt8hPKE3zdqWIqtRRJCWWsH65+DtuXlu&#10;FjcvS5Lq+u0bodDjMDO/YSaz1tbiSj5UjhUMBxkI4sLpiksF+92yPwIRIrLG2jEpuFOA2bTbmWCu&#10;3Y2/6bqNpUgQDjkqMDE2uZShMGQxDFxDnLyz8xZjkr6U2uMtwW0tn7PsTVqsOC0YbGhhqLhsf6yC&#10;3eJk/J3nq/O7N+sjfR02q8+hUk+9dj4GEamN/+G/9odW8PoCjy/pB8jp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q/kv3FAAAA2wAAAA8AAAAAAAAAAAAAAAAAlwIAAGRycy9k&#10;b3ducmV2LnhtbFBLBQYAAAAABAAEAPUAAACJAwAAAAA=&#10;" o:button="t" filled="f" stroked="f">
                  <v:fill o:detectmouseclick="t"/>
                  <v:textbox>
                    <w:txbxContent>
                      <w:p w14:paraId="30814E6F" w14:textId="1E6AF4D1" w:rsidR="00FF4069" w:rsidRPr="00912EDE" w:rsidRDefault="00912EDE">
                        <w:pPr>
                          <w:rPr>
                            <w:rFonts w:ascii="Arial" w:hAnsi="Arial" w:cs="Arial"/>
                            <w:color w:val="FFFFFF" w:themeColor="background1"/>
                            <w:sz w:val="16"/>
                            <w:szCs w:val="16"/>
                          </w:rPr>
                        </w:pPr>
                        <w:r w:rsidRPr="00912EDE">
                          <w:rPr>
                            <w:rFonts w:ascii="Arial" w:hAnsi="Arial" w:cs="Arial"/>
                            <w:color w:val="FFFFFF" w:themeColor="background1"/>
                            <w:sz w:val="16"/>
                            <w:szCs w:val="16"/>
                          </w:rPr>
                          <w:t xml:space="preserve">Details in </w:t>
                        </w:r>
                        <w:r w:rsidR="00AA5B86" w:rsidRPr="00912EDE">
                          <w:rPr>
                            <w:rFonts w:ascii="Arial" w:hAnsi="Arial" w:cs="Arial"/>
                            <w:color w:val="FFFFFF" w:themeColor="background1"/>
                            <w:sz w:val="16"/>
                            <w:szCs w:val="16"/>
                          </w:rPr>
                          <w:t>S</w:t>
                        </w:r>
                        <w:r w:rsidRPr="00912EDE">
                          <w:rPr>
                            <w:rFonts w:ascii="Arial" w:hAnsi="Arial" w:cs="Arial"/>
                            <w:color w:val="FFFFFF" w:themeColor="background1"/>
                            <w:sz w:val="16"/>
                            <w:szCs w:val="16"/>
                          </w:rPr>
                          <w:t>ection 1</w:t>
                        </w:r>
                      </w:p>
                    </w:txbxContent>
                  </v:textbox>
                </v:shape>
                <w10:wrap type="through"/>
              </v:group>
            </w:pict>
          </mc:Fallback>
        </mc:AlternateContent>
      </w:r>
      <w:r w:rsidR="00220C9D">
        <w:rPr>
          <w:rFonts w:ascii="Arial" w:hAnsi="Arial" w:cs="Arial"/>
          <w:noProof/>
          <w:sz w:val="20"/>
          <w:szCs w:val="20"/>
        </w:rPr>
        <mc:AlternateContent>
          <mc:Choice Requires="wpg">
            <w:drawing>
              <wp:anchor distT="0" distB="0" distL="114300" distR="114300" simplePos="0" relativeHeight="251692032" behindDoc="0" locked="0" layoutInCell="1" allowOverlap="1" wp14:anchorId="10523A32" wp14:editId="30FA0139">
                <wp:simplePos x="0" y="0"/>
                <wp:positionH relativeFrom="column">
                  <wp:posOffset>-520700</wp:posOffset>
                </wp:positionH>
                <wp:positionV relativeFrom="paragraph">
                  <wp:posOffset>2934970</wp:posOffset>
                </wp:positionV>
                <wp:extent cx="7238365" cy="1478915"/>
                <wp:effectExtent l="25400" t="25400" r="26035" b="19685"/>
                <wp:wrapThrough wrapText="bothSides">
                  <wp:wrapPolygon edited="0">
                    <wp:start x="0" y="-371"/>
                    <wp:lineTo x="-76" y="-371"/>
                    <wp:lineTo x="-76" y="21517"/>
                    <wp:lineTo x="21526" y="21517"/>
                    <wp:lineTo x="21602" y="4452"/>
                    <wp:lineTo x="21526" y="371"/>
                    <wp:lineTo x="21450" y="-371"/>
                    <wp:lineTo x="0" y="-371"/>
                  </wp:wrapPolygon>
                </wp:wrapThrough>
                <wp:docPr id="3" name="Group 3"/>
                <wp:cNvGraphicFramePr/>
                <a:graphic xmlns:a="http://schemas.openxmlformats.org/drawingml/2006/main">
                  <a:graphicData uri="http://schemas.microsoft.com/office/word/2010/wordprocessingGroup">
                    <wpg:wgp>
                      <wpg:cNvGrpSpPr/>
                      <wpg:grpSpPr>
                        <a:xfrm>
                          <a:off x="0" y="0"/>
                          <a:ext cx="7238365" cy="1478915"/>
                          <a:chOff x="0" y="0"/>
                          <a:chExt cx="7238365" cy="1478915"/>
                        </a:xfrm>
                      </wpg:grpSpPr>
                      <wpg:grpSp>
                        <wpg:cNvPr id="1" name="Group 1"/>
                        <wpg:cNvGrpSpPr/>
                        <wpg:grpSpPr>
                          <a:xfrm>
                            <a:off x="0" y="0"/>
                            <a:ext cx="7164705" cy="1478915"/>
                            <a:chOff x="0" y="0"/>
                            <a:chExt cx="7164705" cy="1478915"/>
                          </a:xfrm>
                        </wpg:grpSpPr>
                        <wps:wsp>
                          <wps:cNvPr id="38" name="Folded Corner 1"/>
                          <wps:cNvSpPr/>
                          <wps:spPr>
                            <a:xfrm>
                              <a:off x="0" y="0"/>
                              <a:ext cx="7164705" cy="457200"/>
                            </a:xfrm>
                            <a:prstGeom prst="round2SameRect">
                              <a:avLst/>
                            </a:prstGeom>
                            <a:solidFill>
                              <a:srgbClr val="ED7D31"/>
                            </a:solidFill>
                            <a:ln w="19050">
                              <a:noFill/>
                            </a:ln>
                            <a:effectLst>
                              <a:outerShdw blurRad="50800" dist="38100" dir="2700000" algn="tl" rotWithShape="0">
                                <a:prstClr val="black">
                                  <a:alpha val="12000"/>
                                </a:prstClr>
                              </a:outerShdw>
                            </a:effectLst>
                          </wps:spPr>
                          <wps:style>
                            <a:lnRef idx="2">
                              <a:schemeClr val="accent4">
                                <a:shade val="50000"/>
                              </a:schemeClr>
                            </a:lnRef>
                            <a:fillRef idx="1">
                              <a:schemeClr val="accent4"/>
                            </a:fillRef>
                            <a:effectRef idx="0">
                              <a:schemeClr val="accent4"/>
                            </a:effectRef>
                            <a:fontRef idx="minor">
                              <a:schemeClr val="lt1"/>
                            </a:fontRef>
                          </wps:style>
                          <wps:txbx>
                            <w:txbxContent>
                              <w:p w14:paraId="366C5BBB" w14:textId="77777777" w:rsidR="00EC18FA" w:rsidRPr="002D175A" w:rsidRDefault="00EC18FA" w:rsidP="00D25700">
                                <w:pPr>
                                  <w:pStyle w:val="NormalWeb"/>
                                  <w:spacing w:before="0" w:beforeAutospacing="0" w:after="0" w:afterAutospacing="0"/>
                                  <w:rPr>
                                    <w:rFonts w:ascii="Arial" w:hAnsi="Arial" w:cs="Arial"/>
                                    <w:color w:val="EDEDED" w:themeColor="accent3" w:themeTint="33"/>
                                    <w:sz w:val="20"/>
                                    <w:szCs w:val="20"/>
                                  </w:rPr>
                                </w:pPr>
                              </w:p>
                              <w:p w14:paraId="7607EC86" w14:textId="4858AB95" w:rsidR="00EC18FA" w:rsidRPr="003138C2" w:rsidRDefault="00586260" w:rsidP="00D25700">
                                <w:pPr>
                                  <w:pStyle w:val="NormalWeb"/>
                                  <w:tabs>
                                    <w:tab w:val="center" w:pos="4680"/>
                                    <w:tab w:val="right" w:pos="9360"/>
                                  </w:tabs>
                                  <w:spacing w:before="0" w:beforeAutospacing="0" w:after="0" w:afterAutospacing="0"/>
                                  <w:rPr>
                                    <w:rFonts w:ascii="Arial" w:eastAsia="Calibri" w:hAnsi="Arial" w:cs="Arial"/>
                                    <w:bCs/>
                                    <w:color w:val="FFFFFF" w:themeColor="background1"/>
                                    <w:kern w:val="24"/>
                                    <w:sz w:val="22"/>
                                    <w:szCs w:val="22"/>
                                  </w:rPr>
                                </w:pPr>
                                <w:r>
                                  <w:rPr>
                                    <w:rFonts w:ascii="Arial" w:eastAsia="Calibri" w:hAnsi="Arial" w:cs="Arial"/>
                                    <w:b/>
                                    <w:bCs/>
                                    <w:color w:val="FFFFFF" w:themeColor="background1"/>
                                    <w:kern w:val="24"/>
                                    <w:sz w:val="22"/>
                                    <w:szCs w:val="22"/>
                                  </w:rPr>
                                  <w:t xml:space="preserve">          </w:t>
                                </w:r>
                                <w:r w:rsidR="00EC18FA">
                                  <w:rPr>
                                    <w:rFonts w:ascii="Arial" w:eastAsia="Calibri" w:hAnsi="Arial" w:cs="Arial"/>
                                    <w:b/>
                                    <w:bCs/>
                                    <w:color w:val="FFFFFF" w:themeColor="background1"/>
                                    <w:kern w:val="24"/>
                                    <w:sz w:val="22"/>
                                    <w:szCs w:val="22"/>
                                  </w:rPr>
                                  <w:t>Polygenic Risk Score: HIGH</w:t>
                                </w:r>
                              </w:p>
                              <w:p w14:paraId="2909B77C" w14:textId="77777777" w:rsidR="00EC18FA" w:rsidRPr="002D175A" w:rsidRDefault="00EC18FA" w:rsidP="00D25700">
                                <w:pPr>
                                  <w:rPr>
                                    <w:rFonts w:ascii="Arial" w:hAnsi="Arial" w:cs="Arial"/>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Rectangle 40"/>
                          <wps:cNvSpPr/>
                          <wps:spPr>
                            <a:xfrm>
                              <a:off x="0" y="457200"/>
                              <a:ext cx="7161530" cy="1021715"/>
                            </a:xfrm>
                            <a:prstGeom prst="rect">
                              <a:avLst/>
                            </a:prstGeom>
                            <a:noFill/>
                            <a:ln>
                              <a:solidFill>
                                <a:srgbClr val="ED7D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5AA96" w14:textId="615609DC" w:rsidR="001E1BFF" w:rsidRPr="001E1BFF" w:rsidRDefault="00A702B9" w:rsidP="001E1BFF">
                                <w:pPr>
                                  <w:spacing w:before="100" w:beforeAutospacing="1" w:after="100" w:afterAutospacing="1"/>
                                  <w:rPr>
                                    <w:rFonts w:ascii="Arial" w:hAnsi="Arial" w:cs="Arial"/>
                                    <w:color w:val="000000"/>
                                    <w:sz w:val="20"/>
                                    <w:szCs w:val="20"/>
                                  </w:rPr>
                                </w:pPr>
                                <w:r>
                                  <w:rPr>
                                    <w:rFonts w:ascii="Arial" w:hAnsi="Arial" w:cs="Arial"/>
                                    <w:color w:val="000000"/>
                                    <w:sz w:val="20"/>
                                    <w:szCs w:val="20"/>
                                  </w:rPr>
                                  <w:t>Patient is</w:t>
                                </w:r>
                                <w:r w:rsidR="001E1BFF" w:rsidRPr="001E1BFF">
                                  <w:rPr>
                                    <w:rFonts w:ascii="Arial" w:hAnsi="Arial" w:cs="Arial"/>
                                    <w:color w:val="000000"/>
                                    <w:sz w:val="20"/>
                                    <w:szCs w:val="20"/>
                                  </w:rPr>
                                  <w:t xml:space="preserve"> in the </w:t>
                                </w:r>
                                <w:r w:rsidR="001E1BFF" w:rsidRPr="001E1BFF">
                                  <w:rPr>
                                    <w:rFonts w:ascii="Arial" w:hAnsi="Arial" w:cs="Arial"/>
                                    <w:b/>
                                    <w:color w:val="000000"/>
                                    <w:sz w:val="20"/>
                                    <w:szCs w:val="20"/>
                                  </w:rPr>
                                  <w:t>High</w:t>
                                </w:r>
                                <w:r w:rsidR="001E1BFF" w:rsidRPr="001E1BFF">
                                  <w:rPr>
                                    <w:rFonts w:ascii="Arial" w:hAnsi="Arial" w:cs="Arial"/>
                                    <w:color w:val="000000"/>
                                    <w:sz w:val="20"/>
                                    <w:szCs w:val="20"/>
                                  </w:rPr>
                                  <w:t xml:space="preserve"> genetic risk group for coronary artery disease.</w:t>
                                </w:r>
                              </w:p>
                              <w:p w14:paraId="07B256B9" w14:textId="77777777" w:rsidR="00B7013D" w:rsidRPr="00B7013D" w:rsidRDefault="001E1BFF" w:rsidP="00B7013D">
                                <w:pPr>
                                  <w:rPr>
                                    <w:rFonts w:ascii="Times New Roman" w:eastAsia="Times New Roman" w:hAnsi="Times New Roman" w:cs="Times New Roman"/>
                                  </w:rPr>
                                </w:pPr>
                                <w:r w:rsidRPr="000D17F7">
                                  <w:rPr>
                                    <w:rFonts w:ascii="Arial" w:hAnsi="Arial" w:cs="Arial"/>
                                    <w:b/>
                                    <w:color w:val="000000"/>
                                    <w:sz w:val="20"/>
                                    <w:szCs w:val="20"/>
                                  </w:rPr>
                                  <w:t>Recommendations</w:t>
                                </w:r>
                                <w:r w:rsidR="00B7013D">
                                  <w:rPr>
                                    <w:rFonts w:ascii="Arial" w:hAnsi="Arial" w:cs="Arial"/>
                                    <w:color w:val="000000"/>
                                    <w:sz w:val="20"/>
                                    <w:szCs w:val="20"/>
                                  </w:rPr>
                                  <w:t xml:space="preserve">: </w:t>
                                </w:r>
                                <w:r w:rsidR="00B7013D" w:rsidRPr="00B7013D">
                                  <w:rPr>
                                    <w:rFonts w:ascii="Arial" w:eastAsia="Times New Roman" w:hAnsi="Arial" w:cs="Arial"/>
                                    <w:color w:val="000000"/>
                                    <w:sz w:val="20"/>
                                    <w:szCs w:val="20"/>
                                    <w:shd w:val="clear" w:color="auto" w:fill="FFFFFF"/>
                                  </w:rPr>
                                  <w:t>Studies show that a healthy lifestyle like the AHA’s Life’s Simple 7 is associated with a nearly 50% lower risk of coronary artery disease in the high genetic risk group.</w:t>
                                </w:r>
                              </w:p>
                              <w:p w14:paraId="3B9DFECE" w14:textId="236DB106" w:rsidR="001E1BFF" w:rsidRPr="001E1BFF" w:rsidRDefault="001E1BFF" w:rsidP="001E1BFF">
                                <w:pPr>
                                  <w:spacing w:before="100" w:beforeAutospacing="1" w:after="100" w:afterAutospacing="1"/>
                                  <w:rPr>
                                    <w:rFonts w:ascii="Arial" w:hAnsi="Arial" w:cs="Arial"/>
                                    <w:color w:val="000000"/>
                                    <w:sz w:val="20"/>
                                    <w:szCs w:val="20"/>
                                  </w:rPr>
                                </w:pPr>
                              </w:p>
                              <w:p w14:paraId="32C6AB6D" w14:textId="77777777" w:rsidR="00EC18FA" w:rsidRPr="00007FCD" w:rsidRDefault="00EC18FA" w:rsidP="00EC18FA">
                                <w:pP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2" name="Picture 3"/>
                            <pic:cNvPicPr/>
                          </pic:nvPicPr>
                          <pic:blipFill>
                            <a:blip r:embed="rId14">
                              <a:extLst>
                                <a:ext uri="{28A0092B-C50C-407E-A947-70E740481C1C}">
                                  <a14:useLocalDpi xmlns:a14="http://schemas.microsoft.com/office/drawing/2010/main" val="0"/>
                                </a:ext>
                              </a:extLst>
                            </a:blip>
                            <a:stretch>
                              <a:fillRect/>
                            </a:stretch>
                          </pic:blipFill>
                          <pic:spPr bwMode="auto">
                            <a:xfrm>
                              <a:off x="151319" y="116750"/>
                              <a:ext cx="274320" cy="274320"/>
                            </a:xfrm>
                            <a:prstGeom prst="rect">
                              <a:avLst/>
                            </a:prstGeom>
                            <a:noFill/>
                            <a:ln>
                              <a:noFill/>
                            </a:ln>
                          </pic:spPr>
                        </pic:pic>
                      </wpg:grpSp>
                      <wps:wsp>
                        <wps:cNvPr id="44" name="Text Box 44">
                          <a:hlinkClick r:id="rId15"/>
                        </wps:cNvPr>
                        <wps:cNvSpPr txBox="1"/>
                        <wps:spPr>
                          <a:xfrm>
                            <a:off x="6172200" y="228600"/>
                            <a:ext cx="1066165" cy="2209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C63011" w14:textId="3FA51F2D" w:rsidR="00D31513" w:rsidRPr="00912EDE" w:rsidRDefault="00D31513" w:rsidP="00D31513">
                              <w:pPr>
                                <w:rPr>
                                  <w:rFonts w:ascii="Arial" w:hAnsi="Arial" w:cs="Arial"/>
                                  <w:color w:val="FFFFFF" w:themeColor="background1"/>
                                  <w:sz w:val="16"/>
                                  <w:szCs w:val="16"/>
                                </w:rPr>
                              </w:pPr>
                              <w:r w:rsidRPr="00912EDE">
                                <w:rPr>
                                  <w:rFonts w:ascii="Arial" w:hAnsi="Arial" w:cs="Arial"/>
                                  <w:color w:val="FFFFFF" w:themeColor="background1"/>
                                  <w:sz w:val="16"/>
                                  <w:szCs w:val="16"/>
                                </w:rPr>
                                <w:t>Details in S</w:t>
                              </w:r>
                              <w:r w:rsidR="00663472">
                                <w:rPr>
                                  <w:rFonts w:ascii="Arial" w:hAnsi="Arial" w:cs="Arial"/>
                                  <w:color w:val="FFFFFF" w:themeColor="background1"/>
                                  <w:sz w:val="16"/>
                                  <w:szCs w:val="16"/>
                                </w:rPr>
                                <w:t>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0523A32" id="Group 3" o:spid="_x0000_s1043" style="position:absolute;margin-left:-41pt;margin-top:231.1pt;width:569.95pt;height:116.45pt;z-index:251692032" coordsize="7238365,147891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pjuWoBQAAuBMAAA4AAABkcnMvZTJvRG9jLnhtbOxYS2/bOBC+L7D/gdA9&#10;tSTLlm3UKVInKQpk2yDpomeaoiwhFKkl6djZxf73nSFFOQ+38aaPUwvUISXOkzPfzOj1m20jyC3X&#10;plZyHiWv4ohwyVRRy9U8+vPT+dEkIsZSWVChJJ9Hd9xEb45//+31pp3xVFVKFFwTYCLNbNPOo8ra&#10;djYYGFbxhppXquUSXpZKN9TCVq8GhaYb4N6IQRrH48FG6aLVinFj4OmpfxkdO/5lyZn9WJaGWyLm&#10;Eehm3a92v0v8HRy/prOVpm1Vs04N+gItGlpLENqzOqWWkrWun7BqaqaVUaV9xVQzUGVZM+5sAGuS&#10;+JE177Rat86W1Wyzans3gWsf+enFbNmH20tN6mIeDSMiaQNX5KSSIbpm065mcOKdbq/bS909WPkd&#10;WrstdYN/wQ6ydU69653Kt5YweJinw8lwPIoIg3dJlk+myci7nVVwN0/oWHX2DOUgCB6gfr06/abX&#10;u7MseWhZ8t0sS8ZZHr/Isi9QftEySA6zu3/zbfd/XdGWu7AyeLvh/iFTfQCcY1IWZKG0hNzs3OWO&#10;9lFgZgYC4uAQuG9uNsohcfEOemvprNXGvuOqIbiYRxD3skivIRyvIINdYtHbC2M9UTiM4o0SdXFe&#10;C+E2erVcCE1uKWT72Wl+OnTKg5wHx4QkGwjFaTyKHWupkIHnLSQy4g45QCBu1NpyfV0VG7IUa31F&#10;IVdG8QRMIEWNyg4nid8ArKR5jP8iQsUK8NCKiGhlP9e2ck7H5ECWaEGv6FJQduNtFG1FvfYJ+Cg4&#10;qTvtHNYr43b39IRcCJfiVvZOcBQl5BUvIcEhE1MnxEEr76VTxri0mX9V0YJ7+SNnhvdJT+FkOobI&#10;uQSn9byTr/H2bLrzSOr17om9U3oxXoOgmCfuKZxkJW1P3NRS6X3ShQ23X/rzoP491+DSbpdbB35J&#10;H+VLVdxBRsCtOTwzLTuv4bYuqLGXVENtgMuFegdvK6X/jsgGasc8Mn+tqeYREe8lJOc0yTIsNm7j&#10;4h3C4P6b5f03ct0sFAQswBRIc0sg1laEZalV8xnK3AlKxdiSDGRDdIXlwvqKBmWS8ZMTdwjKS0vt&#10;hbxuGbJGt2Ecfdp+prrt0swCRn9QAQ7o7FGO+bNIKdXJ2qqydgmIjvNe6hwK0ISQ+xMwCr3qMQpx&#10;gcqV4ASeQYigeMCyQwFqB0IQjKHcJONkNAQJrlDFaZL7QvUVmHoGnHpgwTREPz6AIXMIWoFwJP22&#10;7O6S84dkd59jHg3Qyj5XPex8JbsDcU+B5F22euLvk91pCJFDs/sjpHgpFJQJ1a0igvm+7/kvNHiK&#10;Bm3NZvC/61hh9aRjeb6zByq7RlD100FzEI+G6pt1e+TRr17WorZ3blAABESl5O1lzbBzwc2u+cnS&#10;ACzwGqX6/jccQhKsQ7h/wGEp6jZ0H7judAU4ftSg7zHXN/+niq0bqMB+mtFcUAujlKnq1kARmPFm&#10;yQtoiN4XPokBrLq2BGHLTRj/pJOTOJ6mb48Wo3hxlMX52dHJNMuP8vgsz+JskiySxb9YAZJstjb8&#10;QjEqTtu60xWePtF27zjRDV5+UHEDjy/UoU0BhcBFDk+dirBElzjcs5pbVrnsdjjBulbOhBfOtTtv&#10;oqOxwyTLzR+qgKGEQv1xRezRyJGMkmEyjQjOFsk4h44O7mmH6WmeDdMO0ru17ycCm9BLhsbz/yJ6&#10;D/EBqIPmXbTA1qF3N6f8rDqZhXD+hGHyVm1J5lu8StTyZiFqdvPdQxWHSIhTh7WuXrn0elCaid2C&#10;LtiPdCX7C1PEOMlTHBLwWtN0Mvat8O5ak3g8TsJMCSenkxCEP+peQ1XrhhBsN7zubrWn2T6g6u3v&#10;pA8gfFEn/Q21trgJxAd00t2Hg9AjPt9J76upv2otdOkIZAd03pBr7vOQA9/uUxZ+f7q/dxi0++B2&#10;/B8AAAD//wMAUEsDBBQABgAIAAAAIQBWdFlA1AAAAKIBAAAZAAAAZHJzL19yZWxzL2Uyb0RvYy54&#10;bWwucmVsc6yQsWoDMQyG90Lewahzznc3lFDiyxIKWdvkAYSt85mcZWO7pXn7OmRIA4EsGSWh7/+k&#10;9ebXz+KHUnaBFXRNC4JYB+PYKjjsP5YrELkgG5wDk4ITZdgMi5f1J81Y6lKeXMyiUjgrmEqJ71Jm&#10;PZHH3IRIXCdjSB5LLZOVEfURLcm+bd9k+s+A4YYpdkZB2pkOxP4Ua/JjdhhHp2kb9LcnLncipPM1&#10;uwIxWSoKPBmHl2bXRLYg7zv0z3SY6jVpdny8erx+kT7/sj8LyJvPDn8AAAD//wMAUEsDBBQABgAI&#10;AAAAIQDf8Slv4wAAAAwBAAAPAAAAZHJzL2Rvd25yZXYueG1sTI9Ba4NAFITvhf6H5RV6S1ZttYn1&#10;GUJoewqBJoXS20ZfVOK+FXej5t93c2qPwwwz32SrSbdioN42hhHCeQCCuDBlwxXC1+F9tgBhneJS&#10;tYYJ4UoWVvn9XabS0oz8ScPeVcKXsE0VQu1cl0ppi5q0snPTEXvvZHqtnJd9Jctejb5ctzIKgkRq&#10;1bBfqFVHm5qK8/6iET5GNa6fwrdhez5trj+HePe9DQnx8WFav4JwNLm/MNzwPTrknuloLlxa0SLM&#10;FpH/4hCekygCcUsE8csSxBEhWcYhyDyT/0/kvwAAAP//AwBQSwMECgAAAAAAAAAhAFet2bQ4BgAA&#10;OAYAABQAAABkcnMvbWVkaWEvaW1hZ2UxLnBuZ4lQTkcNChoKAAAADUlIRFIAAAA6AAAAOQgGAAAA&#10;Zy84hgAAAAFzUkdCAK7OHOkAAAAJcEhZcwAAFxIAABcSAWef0lIAAAXdSURBVGgF1ZpdiFVVFMdn&#10;Jj/DFCHJB4sYlIEkCSkjg2SCfAixmKgI+xBUiqEeoofooRTTcAoi+oAk9SFMHxxChoqhQDBhoJIw&#10;CqoHg+kDwfJrJhtCa/r9b3vu7Hvv3mvfM3POmXHB4u67/mv913+dc+eec/adlpaSbHR0dBn+IT6C&#10;n8UP4MtKal9OGwbqxIfwertAoLMcFQV3YZCluAaK2XmApQXLKJ6eIfpiE3rx/uKVFNiBQe7yhkkt&#10;7y5QSnHUTNWKD6Sm8/AvVFOcooKYEd3lDdHs8oGC5BRDy1Qz8O+bnc7LU82MYlQVwIrYzZ74rMtN&#10;BUjKn5Kp5uKDWafz8lU7O29lbXkTwteN32DwDoFdMHDVPm3gUw9xJhbgZ7yzE1quJ7guBHix06wX&#10;TP1EEQWIe9kTG1oeI1i5hPB6NJTgxbZF2kxtGIGL8GFPaGh555hKwDtCCV5MXIvG8qfNK6Le9ESG&#10;ln31Ykk6HEr0Ym/U10zpe4TdiOvxK2b/AKyoF0nsZvxyrIi4OK+vr5uy94jZZ4gV9H5MnLBE7b5Y&#10;balxRC7HrbPyN3i7RPGq+98OXI9uY19K+jQoJ2aXAG4qdahQM0T0xhS6+DtuyNt5/6OX+x3r2xyW&#10;+vs+FOpdWkxC8X898fXLPwlchy/B9YBdb+cICFOOcmOmHpWDUtpwfiOafxZT5uI7lc+6x8jrcTnb&#10;jRxBn/q9S1vTuDMhTBtgC90Qe4zcPS5nITl/GHmCJry/NKF7XRrqi2RX4qj2tLa2nkvkVGGX+1o1&#10;EF7scr3DqBGd0KDw3YevMnh/A3vbwGPQWwCqjZl6ro+BVjzzoBxR1eywSMFe4QxdTOQ0wNT8pdoG&#10;oDaw02mojSbeZR4Uvsfw5QbvSbD3DDwFqVYcMVPvR2NgLJ5pUI6kHohfipG5+FbOzKVEThR2tdui&#10;Cf8DW52WRNo4nGlQyrbg7ePlDatviRxsiGYPHKBEXDGTBmnJ3ziC8/BTuGXrQp0psC4vH0RqUg/n&#10;0jIvVBuKZTmjz0CwOETiYgN87D4y8BgU3PVzXAOxIuLSIk35GUdOF/PQLRzhqq2JdSTDOqOVG4ZQ&#10;LXVrquzhhTRVbkpC9X6s2TP6PEXWHk4/Z+CoT5zH2nF+YnBJk7RN3jhii/GL4QNaieqh+larE7h1&#10;Rs1dBGpX4uoRM2mz/qQq0po5o7qcXG0M0suRP27ggo4Z+JcG1gL31+C9Ro60pS55RjkQR6odTz0U&#10;d9gsFZ42ePRrd70dJJA82OTo13I9gMdMGttTOqI4xftjzC6+N1pcB5CvYR/Gte2yF38ITw45RkPu&#10;btyy/WO5mV5hXIFfNphHwJZkIp1Esnrh6hkzaW3YgEu2pCi1Ffl6kiTnBDS9GpvSxQ9naknR6gTh&#10;EPi1mUhzSFZPXL1jpi2X1U23IvlIjMnFM3/LUTcHfwH/HO/Hn8PnNC3KJVLzIm7ZkaY4YVhrsYDp&#10;B6D5TZGNi5tFjX53qTf9/jIzI9d8aqTBsrUmJ5Xadz1uMYA9a5IEQGq2GJybAyVmSBoMPkFf4ZV9&#10;4yARYJeyDBsEmxssNoLUvGtwVvZ9jfIGSBrwXwxOQV1+YfU6BnAVQGobYwd3KiM+QZNrq2a4SY5q&#10;mtOwvRoIL7TloplqjeDjuGU/AAYfqWqZGt9RtwoP3a/q2mdtsjWSuQh1M/GTuGUbawjInI3rY2nZ&#10;IzVFGd9AvAn3Hw60fiIjTU069RtwyzTT+P9D8KbbygbT7yTVj3lNtwxv4NB18H7nk74OSxMubZZ1&#10;VySSoevbr1Ym2IMZ5ik1VdoS2jXbLD2hPJlIPAEe/6oudazGZtKGf5OYYaO+XFJ7pL+T0yGixjbT&#10;IqKTcDqhZIOOhv7v55pE4pUOD2vQ6Xqmcj24+iY9nyvj9CQ7o0E/np7aclXVp49uO5TagLK2M3Pt&#10;WjLZWfqtbOO+8ScW9+KnShZQRrufaXIPMw5Wr4+cWT1jPoXrVu8W/EoxfZnqyjFmeoDQgIfw3QxZ&#10;eWj4D16mMOtf2siXAAAAAElFTkSuQmCCUEsBAi0AFAAGAAgAAAAhAEqwZwsIAQAAEwIAABMAAAAA&#10;AAAAAAAAAAAAAAAAAFtDb250ZW50X1R5cGVzXS54bWxQSwECLQAUAAYACAAAACEAI7Jq4dcAAACU&#10;AQAACwAAAAAAAAAAAAAAAAA5AQAAX3JlbHMvLnJlbHNQSwECLQAUAAYACAAAACEAH+mO5agFAAC4&#10;EwAADgAAAAAAAAAAAAAAAAA5AgAAZHJzL2Uyb0RvYy54bWxQSwECLQAUAAYACAAAACEAVnRZQNQA&#10;AACiAQAAGQAAAAAAAAAAAAAAAAANCAAAZHJzL19yZWxzL2Uyb0RvYy54bWwucmVsc1BLAQItABQA&#10;BgAIAAAAIQDf8Slv4wAAAAwBAAAPAAAAAAAAAAAAAAAAABgJAABkcnMvZG93bnJldi54bWxQSwEC&#10;LQAKAAAAAAAAACEAV63ZtDgGAAA4BgAAFAAAAAAAAAAAAAAAAAAoCgAAZHJzL21lZGlhL2ltYWdl&#10;MS5wbmdQSwUGAAAAAAYABgB8AQAAkhAAAAAA&#10;">
                <v:group id="_x0000_s1044" style="position:absolute;width:7164705;height:1478915" coordsize="7164705,14789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4oUrwAAAANoAAAAPAAAAZHJzL2Rvd25yZXYueG1sRE9Ni8IwEL0v+B/CCN7W&#10;tMouUo0iouJBFlYF8TY0Y1tsJqWJbf33RhA8DY/3ObNFZ0rRUO0KywriYQSCOLW64EzB6bj5noBw&#10;HlljaZkUPMjBYt77mmGibcv/1Bx8JkIIuwQV5N5XiZQuzcmgG9qKOHBXWxv0AdaZ1DW2IdyUchRF&#10;v9JgwaEhx4pWOaW3w90o2LbYLsfxutnfrqvH5fjzd97HpNSg3y2nIDx1/iN+u3c6zIfXK68r508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ELihSvAAAAA2gAAAA8AAAAA&#10;AAAAAAAAAAAAqQIAAGRycy9kb3ducmV2LnhtbFBLBQYAAAAABAAEAPoAAACWAwAAAAA=&#10;">
                  <v:shape id="_x0000_s1045" style="position:absolute;width:7164705;height:457200;visibility:visible;mso-wrap-style:square;v-text-anchor:top" coordsize="7164705,4572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ZI41wAAA&#10;ANsAAAAPAAAAZHJzL2Rvd25yZXYueG1sRE/Pa8IwFL4P/B/CE3abiQ5EOqOIKJu9SNux86N5a4vN&#10;S20y2/335iB4/Ph+r7ejbcWNet841jCfKRDEpTMNVxq+i+PbCoQPyAZbx6ThnzxsN5OXNSbGDZzR&#10;LQ+ViCHsE9RQh9AlUvqyJot+5jriyP263mKIsK+k6XGI4baVC6WW0mLDsaHGjvY1lZf8z2q4Zqej&#10;OlDxc25Pu+ZTdVilQ6r163TcfYAINIan+OH+Mhre49j4Jf4Aub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ZI41wAAAANsAAAAPAAAAAAAAAAAAAAAAAJcCAABkcnMvZG93bnJl&#10;di54bWxQSwUGAAAAAAQABAD1AAAAhAMAAAAA&#10;" adj="-11796480,,5400" path="m76202,0l7088503,0c7130588,,7164705,34117,7164705,76202l7164705,457200,7164705,457200,,457200,,457200,,76202c0,34117,34117,,76202,0xe" fillcolor="#ed7d31" stroked="f" strokeweight="1.5pt">
                    <v:stroke joinstyle="miter"/>
                    <v:shadow on="t" opacity="7864f" mv:blur="50800f" origin="-.5,-.5" offset="26941emu,26941emu"/>
                    <v:formulas/>
                    <v:path arrowok="t" o:connecttype="custom" o:connectlocs="76202,0;7088503,0;7164705,76202;7164705,457200;7164705,457200;0,457200;0,457200;0,76202;76202,0" o:connectangles="0,0,0,0,0,0,0,0,0" textboxrect="0,0,7164705,457200"/>
                    <v:textbox>
                      <w:txbxContent>
                        <w:p w14:paraId="366C5BBB" w14:textId="77777777" w:rsidR="00EC18FA" w:rsidRPr="002D175A" w:rsidRDefault="00EC18FA" w:rsidP="00D25700">
                          <w:pPr>
                            <w:pStyle w:val="NormalWeb"/>
                            <w:spacing w:before="0" w:beforeAutospacing="0" w:after="0" w:afterAutospacing="0"/>
                            <w:rPr>
                              <w:rFonts w:ascii="Arial" w:hAnsi="Arial" w:cs="Arial"/>
                              <w:color w:val="EDEDED" w:themeColor="accent3" w:themeTint="33"/>
                              <w:sz w:val="20"/>
                              <w:szCs w:val="20"/>
                            </w:rPr>
                          </w:pPr>
                        </w:p>
                        <w:p w14:paraId="7607EC86" w14:textId="4858AB95" w:rsidR="00EC18FA" w:rsidRPr="003138C2" w:rsidRDefault="00586260" w:rsidP="00D25700">
                          <w:pPr>
                            <w:pStyle w:val="NormalWeb"/>
                            <w:tabs>
                              <w:tab w:val="center" w:pos="4680"/>
                              <w:tab w:val="right" w:pos="9360"/>
                            </w:tabs>
                            <w:spacing w:before="0" w:beforeAutospacing="0" w:after="0" w:afterAutospacing="0"/>
                            <w:rPr>
                              <w:rFonts w:ascii="Arial" w:eastAsia="Calibri" w:hAnsi="Arial" w:cs="Arial"/>
                              <w:bCs/>
                              <w:color w:val="FFFFFF" w:themeColor="background1"/>
                              <w:kern w:val="24"/>
                              <w:sz w:val="22"/>
                              <w:szCs w:val="22"/>
                            </w:rPr>
                          </w:pPr>
                          <w:r>
                            <w:rPr>
                              <w:rFonts w:ascii="Arial" w:eastAsia="Calibri" w:hAnsi="Arial" w:cs="Arial"/>
                              <w:b/>
                              <w:bCs/>
                              <w:color w:val="FFFFFF" w:themeColor="background1"/>
                              <w:kern w:val="24"/>
                              <w:sz w:val="22"/>
                              <w:szCs w:val="22"/>
                            </w:rPr>
                            <w:t xml:space="preserve">          </w:t>
                          </w:r>
                          <w:r w:rsidR="00EC18FA">
                            <w:rPr>
                              <w:rFonts w:ascii="Arial" w:eastAsia="Calibri" w:hAnsi="Arial" w:cs="Arial"/>
                              <w:b/>
                              <w:bCs/>
                              <w:color w:val="FFFFFF" w:themeColor="background1"/>
                              <w:kern w:val="24"/>
                              <w:sz w:val="22"/>
                              <w:szCs w:val="22"/>
                            </w:rPr>
                            <w:t>Polygenic Risk Score: HIGH</w:t>
                          </w:r>
                        </w:p>
                        <w:p w14:paraId="2909B77C" w14:textId="77777777" w:rsidR="00EC18FA" w:rsidRPr="002D175A" w:rsidRDefault="00EC18FA" w:rsidP="00D25700">
                          <w:pPr>
                            <w:rPr>
                              <w:rFonts w:ascii="Arial" w:hAnsi="Arial" w:cs="Arial"/>
                              <w:sz w:val="20"/>
                              <w:szCs w:val="20"/>
                            </w:rPr>
                          </w:pPr>
                        </w:p>
                      </w:txbxContent>
                    </v:textbox>
                  </v:shape>
                  <v:rect id="Rectangle 40" o:spid="_x0000_s1046" style="position:absolute;top:457200;width:7161530;height:10217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NGPHwgAA&#10;ANsAAAAPAAAAZHJzL2Rvd25yZXYueG1sRE9da8IwFH0X9h/CHexN05UhoxpFOmYFEbZuCL5dm2tb&#10;1tyUJNX675eHwR4P53u5Hk0nruR8a1nB8ywBQVxZ3XKt4PvrffoKwgdkjZ1lUnAnD+vVw2SJmbY3&#10;/qRrGWoRQ9hnqKAJoc+k9FVDBv3M9sSRu1hnMEToaqkd3mK46WSaJHNpsOXY0GBPeUPVTzkYBUW+&#10;Ne6t2p+HoShOKW4P/fHjoNTT47hZgAg0hn/xn3unFbzE9fFL/AFy9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g0Y8fCAAAA2wAAAA8AAAAAAAAAAAAAAAAAlwIAAGRycy9kb3du&#10;cmV2LnhtbFBLBQYAAAAABAAEAPUAAACGAwAAAAA=&#10;" filled="f" strokecolor="#ed7d31" strokeweight="1pt">
                    <v:textbox>
                      <w:txbxContent>
                        <w:p w14:paraId="10F5AA96" w14:textId="615609DC" w:rsidR="001E1BFF" w:rsidRPr="001E1BFF" w:rsidRDefault="00A702B9" w:rsidP="001E1BFF">
                          <w:pPr>
                            <w:spacing w:before="100" w:beforeAutospacing="1" w:after="100" w:afterAutospacing="1"/>
                            <w:rPr>
                              <w:rFonts w:ascii="Arial" w:hAnsi="Arial" w:cs="Arial"/>
                              <w:color w:val="000000"/>
                              <w:sz w:val="20"/>
                              <w:szCs w:val="20"/>
                            </w:rPr>
                          </w:pPr>
                          <w:r>
                            <w:rPr>
                              <w:rFonts w:ascii="Arial" w:hAnsi="Arial" w:cs="Arial"/>
                              <w:color w:val="000000"/>
                              <w:sz w:val="20"/>
                              <w:szCs w:val="20"/>
                            </w:rPr>
                            <w:t>Patient is</w:t>
                          </w:r>
                          <w:r w:rsidR="001E1BFF" w:rsidRPr="001E1BFF">
                            <w:rPr>
                              <w:rFonts w:ascii="Arial" w:hAnsi="Arial" w:cs="Arial"/>
                              <w:color w:val="000000"/>
                              <w:sz w:val="20"/>
                              <w:szCs w:val="20"/>
                            </w:rPr>
                            <w:t xml:space="preserve"> in the </w:t>
                          </w:r>
                          <w:r w:rsidR="001E1BFF" w:rsidRPr="001E1BFF">
                            <w:rPr>
                              <w:rFonts w:ascii="Arial" w:hAnsi="Arial" w:cs="Arial"/>
                              <w:b/>
                              <w:color w:val="000000"/>
                              <w:sz w:val="20"/>
                              <w:szCs w:val="20"/>
                            </w:rPr>
                            <w:t>High</w:t>
                          </w:r>
                          <w:r w:rsidR="001E1BFF" w:rsidRPr="001E1BFF">
                            <w:rPr>
                              <w:rFonts w:ascii="Arial" w:hAnsi="Arial" w:cs="Arial"/>
                              <w:color w:val="000000"/>
                              <w:sz w:val="20"/>
                              <w:szCs w:val="20"/>
                            </w:rPr>
                            <w:t xml:space="preserve"> genetic risk group for coronary artery disease.</w:t>
                          </w:r>
                        </w:p>
                        <w:p w14:paraId="07B256B9" w14:textId="77777777" w:rsidR="00B7013D" w:rsidRPr="00B7013D" w:rsidRDefault="001E1BFF" w:rsidP="00B7013D">
                          <w:pPr>
                            <w:rPr>
                              <w:rFonts w:ascii="Times New Roman" w:eastAsia="Times New Roman" w:hAnsi="Times New Roman" w:cs="Times New Roman"/>
                            </w:rPr>
                          </w:pPr>
                          <w:r w:rsidRPr="000D17F7">
                            <w:rPr>
                              <w:rFonts w:ascii="Arial" w:hAnsi="Arial" w:cs="Arial"/>
                              <w:b/>
                              <w:color w:val="000000"/>
                              <w:sz w:val="20"/>
                              <w:szCs w:val="20"/>
                            </w:rPr>
                            <w:t>Recommendations</w:t>
                          </w:r>
                          <w:r w:rsidR="00B7013D">
                            <w:rPr>
                              <w:rFonts w:ascii="Arial" w:hAnsi="Arial" w:cs="Arial"/>
                              <w:color w:val="000000"/>
                              <w:sz w:val="20"/>
                              <w:szCs w:val="20"/>
                            </w:rPr>
                            <w:t xml:space="preserve">: </w:t>
                          </w:r>
                          <w:r w:rsidR="00B7013D" w:rsidRPr="00B7013D">
                            <w:rPr>
                              <w:rFonts w:ascii="Arial" w:eastAsia="Times New Roman" w:hAnsi="Arial" w:cs="Arial"/>
                              <w:color w:val="000000"/>
                              <w:sz w:val="20"/>
                              <w:szCs w:val="20"/>
                              <w:shd w:val="clear" w:color="auto" w:fill="FFFFFF"/>
                            </w:rPr>
                            <w:t>Studies show that a healthy lifestyle like the AHA’s Life’s Simple 7 is associated with a nearly 50% lower risk of coronary artery disease in the high genetic risk group.</w:t>
                          </w:r>
                        </w:p>
                        <w:p w14:paraId="3B9DFECE" w14:textId="236DB106" w:rsidR="001E1BFF" w:rsidRPr="001E1BFF" w:rsidRDefault="001E1BFF" w:rsidP="001E1BFF">
                          <w:pPr>
                            <w:spacing w:before="100" w:beforeAutospacing="1" w:after="100" w:afterAutospacing="1"/>
                            <w:rPr>
                              <w:rFonts w:ascii="Arial" w:hAnsi="Arial" w:cs="Arial"/>
                              <w:color w:val="000000"/>
                              <w:sz w:val="20"/>
                              <w:szCs w:val="20"/>
                            </w:rPr>
                          </w:pPr>
                        </w:p>
                        <w:p w14:paraId="32C6AB6D" w14:textId="77777777" w:rsidR="00EC18FA" w:rsidRPr="00007FCD" w:rsidRDefault="00EC18FA" w:rsidP="00EC18FA">
                          <w:pPr>
                            <w:rPr>
                              <w:rFonts w:ascii="Arial" w:hAnsi="Arial" w:cs="Arial"/>
                              <w:color w:val="000000" w:themeColor="text1"/>
                              <w:sz w:val="20"/>
                              <w:szCs w:val="20"/>
                            </w:rPr>
                          </w:pPr>
                        </w:p>
                      </w:txbxContent>
                    </v:textbox>
                  </v:rect>
                  <v:shape id="Picture 3" o:spid="_x0000_s1047" type="#_x0000_t75" style="position:absolute;left:151319;top:116750;width:274320;height:2743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ni&#10;ne3DAAAA2wAAAA8AAABkcnMvZG93bnJldi54bWxEj1FrwjAUhd8H/odwBd80XVGRzihDEBwyRbe9&#10;3zXXpqy5KUnWdv9+GQh7PJxzvsNZbwfbiI58qB0reJxlIIhLp2uuFLy/7acrECEia2wck4IfCrDd&#10;jB7WWGjX84W6a6xEgnAoUIGJsS2kDKUhi2HmWuLk3Zy3GJP0ldQe+wS3jcyzbCkt1pwWDLa0M1R+&#10;Xb+tgsXR7EN+fOWz70/x47T4vL10XqnJeHh+AhFpiP/he/ugFcxz+PuSfoDc/AI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ueKd7cMAAADbAAAADwAAAAAAAAAAAAAAAACcAgAA&#10;ZHJzL2Rvd25yZXYueG1sUEsFBgAAAAAEAAQA9wAAAIwDAAAAAA==&#10;">
                    <v:imagedata r:id="rId16" o:title=""/>
                  </v:shape>
                </v:group>
                <v:shape id="Text Box 44" o:spid="_x0000_s1048" type="#_x0000_t202" href="#Section2" style="position:absolute;left:6172200;top:228600;width:1066165;height:220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VgqJxAAA&#10;ANsAAAAPAAAAZHJzL2Rvd25yZXYueG1sRI9PawIxFMTvQr9DeEJvmrVIka1RRCgttYL/evD23Dw3&#10;i5uXJUl1/fZGEDwOM/MbZjxtbS3O5EPlWMGgn4EgLpyuuFSw2372RiBCRNZYOyYFVwownbx0xphr&#10;d+E1nTexFAnCIUcFJsYmlzIUhiyGvmuIk3d03mJM0pdSe7wkuK3lW5a9S4sVpwWDDc0NFafNv1Ww&#10;nR+Mv/JscfzyZrmn37/V4meg1Gu3nX2AiNTGZ/jR/tYKhkO4f0k/QE5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VYKicQAAADbAAAADwAAAAAAAAAAAAAAAACXAgAAZHJzL2Rv&#10;d25yZXYueG1sUEsFBgAAAAAEAAQA9QAAAIgDAAAAAA==&#10;" o:button="t" filled="f" stroked="f">
                  <v:fill o:detectmouseclick="t"/>
                  <v:textbox>
                    <w:txbxContent>
                      <w:p w14:paraId="6EC63011" w14:textId="3FA51F2D" w:rsidR="00D31513" w:rsidRPr="00912EDE" w:rsidRDefault="00D31513" w:rsidP="00D31513">
                        <w:pPr>
                          <w:rPr>
                            <w:rFonts w:ascii="Arial" w:hAnsi="Arial" w:cs="Arial"/>
                            <w:color w:val="FFFFFF" w:themeColor="background1"/>
                            <w:sz w:val="16"/>
                            <w:szCs w:val="16"/>
                          </w:rPr>
                        </w:pPr>
                        <w:r w:rsidRPr="00912EDE">
                          <w:rPr>
                            <w:rFonts w:ascii="Arial" w:hAnsi="Arial" w:cs="Arial"/>
                            <w:color w:val="FFFFFF" w:themeColor="background1"/>
                            <w:sz w:val="16"/>
                            <w:szCs w:val="16"/>
                          </w:rPr>
                          <w:t>Details in S</w:t>
                        </w:r>
                        <w:r w:rsidR="00663472">
                          <w:rPr>
                            <w:rFonts w:ascii="Arial" w:hAnsi="Arial" w:cs="Arial"/>
                            <w:color w:val="FFFFFF" w:themeColor="background1"/>
                            <w:sz w:val="16"/>
                            <w:szCs w:val="16"/>
                          </w:rPr>
                          <w:t>ection 2</w:t>
                        </w:r>
                      </w:p>
                    </w:txbxContent>
                  </v:textbox>
                </v:shape>
                <w10:wrap type="through"/>
              </v:group>
            </w:pict>
          </mc:Fallback>
        </mc:AlternateContent>
      </w:r>
    </w:p>
    <w:p w14:paraId="3C21959A" w14:textId="22930598" w:rsidR="00D91B1F" w:rsidRPr="00C057CF" w:rsidRDefault="00D91B1F">
      <w:pPr>
        <w:rPr>
          <w:rFonts w:ascii="Arial" w:hAnsi="Arial" w:cs="Arial"/>
          <w:sz w:val="20"/>
          <w:szCs w:val="20"/>
        </w:rPr>
      </w:pPr>
    </w:p>
    <w:tbl>
      <w:tblPr>
        <w:tblpPr w:leftFromText="180" w:rightFromText="180" w:vertAnchor="text" w:horzAnchor="page" w:tblpX="1582" w:tblpY="-39"/>
        <w:tblW w:w="5239" w:type="pct"/>
        <w:tblCellSpacing w:w="15" w:type="dxa"/>
        <w:tblCellMar>
          <w:left w:w="0" w:type="dxa"/>
          <w:right w:w="0" w:type="dxa"/>
        </w:tblCellMar>
        <w:tblLook w:val="04A0" w:firstRow="1" w:lastRow="0" w:firstColumn="1" w:lastColumn="0" w:noHBand="0" w:noVBand="1"/>
      </w:tblPr>
      <w:tblGrid>
        <w:gridCol w:w="4521"/>
        <w:gridCol w:w="5286"/>
      </w:tblGrid>
      <w:tr w:rsidR="00D91B1F" w:rsidRPr="00C057CF" w14:paraId="22EF9FF4" w14:textId="77777777" w:rsidTr="00D91B1F">
        <w:trPr>
          <w:trHeight w:val="348"/>
          <w:tblCellSpacing w:w="15" w:type="dxa"/>
        </w:trPr>
        <w:tc>
          <w:tcPr>
            <w:tcW w:w="2282" w:type="pct"/>
            <w:vAlign w:val="center"/>
            <w:hideMark/>
          </w:tcPr>
          <w:p w14:paraId="436CE6CC" w14:textId="48A97EF4" w:rsidR="00D91B1F" w:rsidRDefault="00D91B1F" w:rsidP="00D91B1F">
            <w:pPr>
              <w:jc w:val="center"/>
              <w:rPr>
                <w:rFonts w:ascii="Arial" w:hAnsi="Arial" w:cs="Arial"/>
                <w:sz w:val="20"/>
                <w:szCs w:val="20"/>
              </w:rPr>
            </w:pPr>
            <w:r w:rsidRPr="00C057CF">
              <w:rPr>
                <w:rFonts w:ascii="Arial" w:hAnsi="Arial" w:cs="Arial"/>
                <w:sz w:val="20"/>
                <w:szCs w:val="20"/>
              </w:rPr>
              <w:t> </w:t>
            </w:r>
          </w:p>
          <w:p w14:paraId="78C976AE" w14:textId="77777777" w:rsidR="00C170D9" w:rsidRDefault="00C170D9" w:rsidP="00D91B1F">
            <w:pPr>
              <w:jc w:val="center"/>
              <w:rPr>
                <w:rFonts w:ascii="Arial" w:hAnsi="Arial" w:cs="Arial"/>
                <w:sz w:val="20"/>
                <w:szCs w:val="20"/>
              </w:rPr>
            </w:pPr>
          </w:p>
          <w:p w14:paraId="7B7C56DA" w14:textId="77777777" w:rsidR="00C170D9" w:rsidRPr="00C057CF" w:rsidRDefault="00C170D9" w:rsidP="00D91B1F">
            <w:pPr>
              <w:jc w:val="center"/>
              <w:rPr>
                <w:rFonts w:ascii="Arial" w:hAnsi="Arial" w:cs="Arial"/>
                <w:sz w:val="20"/>
                <w:szCs w:val="20"/>
              </w:rPr>
            </w:pPr>
          </w:p>
          <w:p w14:paraId="43DEFC1F" w14:textId="71E1AF3E" w:rsidR="00D91B1F" w:rsidRPr="00C057CF" w:rsidRDefault="009D30C3" w:rsidP="00E12C0A">
            <w:pPr>
              <w:jc w:val="center"/>
              <w:rPr>
                <w:rFonts w:ascii="Arial" w:eastAsia="Times New Roman" w:hAnsi="Arial" w:cs="Arial"/>
                <w:sz w:val="20"/>
                <w:szCs w:val="20"/>
              </w:rPr>
            </w:pPr>
            <w:r>
              <w:rPr>
                <w:rFonts w:ascii="Arial" w:eastAsia="Times New Roman" w:hAnsi="Arial" w:cs="Arial"/>
                <w:sz w:val="20"/>
                <w:szCs w:val="20"/>
              </w:rPr>
              <w:pict w14:anchorId="5D6DBD87">
                <v:rect id="_x0000_i1025" style="width:374.4pt;height:2pt" o:hrpct="800" o:hralign="center" o:hrstd="t" o:hr="t" fillcolor="#aaa" stroked="f"/>
              </w:pict>
            </w:r>
            <w:r w:rsidR="00E12C0A">
              <w:rPr>
                <w:rFonts w:ascii="Arial" w:hAnsi="Arial" w:cs="Arial"/>
                <w:sz w:val="20"/>
                <w:szCs w:val="20"/>
              </w:rPr>
              <w:t>xxx</w:t>
            </w:r>
            <w:r w:rsidR="00D91B1F" w:rsidRPr="00C057CF">
              <w:rPr>
                <w:rFonts w:ascii="Arial" w:hAnsi="Arial" w:cs="Arial"/>
                <w:sz w:val="20"/>
                <w:szCs w:val="20"/>
              </w:rPr>
              <w:t>, MD, FACMG </w:t>
            </w:r>
            <w:r w:rsidR="00D91B1F" w:rsidRPr="00C057CF">
              <w:rPr>
                <w:rFonts w:ascii="Arial" w:hAnsi="Arial" w:cs="Arial"/>
                <w:sz w:val="20"/>
                <w:szCs w:val="20"/>
              </w:rPr>
              <w:br/>
            </w:r>
            <w:r w:rsidR="00D91B1F" w:rsidRPr="00C057CF">
              <w:rPr>
                <w:rFonts w:ascii="Arial" w:hAnsi="Arial" w:cs="Arial"/>
                <w:sz w:val="18"/>
                <w:szCs w:val="18"/>
              </w:rPr>
              <w:t>ABMGG Certified Molecular Geneticist </w:t>
            </w:r>
            <w:r w:rsidR="00D91B1F" w:rsidRPr="00C057CF">
              <w:rPr>
                <w:rFonts w:ascii="Arial" w:hAnsi="Arial" w:cs="Arial"/>
                <w:sz w:val="18"/>
                <w:szCs w:val="18"/>
              </w:rPr>
              <w:br/>
              <w:t>Assistant Laboratory Director </w:t>
            </w:r>
            <w:r w:rsidR="00D91B1F" w:rsidRPr="00C057CF">
              <w:rPr>
                <w:rFonts w:ascii="Arial" w:hAnsi="Arial" w:cs="Arial"/>
                <w:sz w:val="18"/>
                <w:szCs w:val="18"/>
              </w:rPr>
              <w:br/>
              <w:t>06/15/2018</w:t>
            </w:r>
          </w:p>
        </w:tc>
        <w:tc>
          <w:tcPr>
            <w:tcW w:w="2672" w:type="pct"/>
            <w:vAlign w:val="center"/>
            <w:hideMark/>
          </w:tcPr>
          <w:p w14:paraId="6C1CDE75" w14:textId="77777777" w:rsidR="00C170D9" w:rsidRDefault="00C170D9" w:rsidP="00D91B1F">
            <w:pPr>
              <w:jc w:val="center"/>
              <w:rPr>
                <w:rFonts w:ascii="Arial" w:hAnsi="Arial" w:cs="Arial"/>
                <w:sz w:val="20"/>
                <w:szCs w:val="20"/>
              </w:rPr>
            </w:pPr>
          </w:p>
          <w:p w14:paraId="2A8F12AF" w14:textId="77777777" w:rsidR="00C170D9" w:rsidRDefault="00C170D9" w:rsidP="00D91B1F">
            <w:pPr>
              <w:jc w:val="center"/>
              <w:rPr>
                <w:rFonts w:ascii="Arial" w:hAnsi="Arial" w:cs="Arial"/>
                <w:sz w:val="20"/>
                <w:szCs w:val="20"/>
              </w:rPr>
            </w:pPr>
          </w:p>
          <w:p w14:paraId="5C7B0D33" w14:textId="5B619F7A" w:rsidR="00D91B1F" w:rsidRPr="00C057CF" w:rsidRDefault="00D91B1F" w:rsidP="00D91B1F">
            <w:pPr>
              <w:jc w:val="center"/>
              <w:rPr>
                <w:rFonts w:ascii="Arial" w:hAnsi="Arial" w:cs="Arial"/>
                <w:sz w:val="20"/>
                <w:szCs w:val="20"/>
              </w:rPr>
            </w:pPr>
            <w:r w:rsidRPr="00C057CF">
              <w:rPr>
                <w:rFonts w:ascii="Arial" w:hAnsi="Arial" w:cs="Arial"/>
                <w:sz w:val="20"/>
                <w:szCs w:val="20"/>
              </w:rPr>
              <w:t> </w:t>
            </w:r>
          </w:p>
          <w:p w14:paraId="77B6327E" w14:textId="662E8DDC" w:rsidR="00D91B1F" w:rsidRPr="00C057CF" w:rsidRDefault="009D30C3" w:rsidP="00D91B1F">
            <w:pPr>
              <w:jc w:val="center"/>
              <w:rPr>
                <w:rFonts w:ascii="Arial" w:eastAsia="Times New Roman" w:hAnsi="Arial" w:cs="Arial"/>
                <w:sz w:val="20"/>
                <w:szCs w:val="20"/>
              </w:rPr>
            </w:pPr>
            <w:r>
              <w:rPr>
                <w:rFonts w:ascii="Arial" w:eastAsia="Times New Roman" w:hAnsi="Arial" w:cs="Arial"/>
                <w:sz w:val="20"/>
                <w:szCs w:val="20"/>
              </w:rPr>
              <w:pict w14:anchorId="560CC84C">
                <v:rect id="_x0000_i1026" style="width:374.4pt;height:2pt" o:hrpct="800" o:hralign="center" o:hrstd="t" o:hr="t" fillcolor="#aaa" stroked="f"/>
              </w:pict>
            </w:r>
          </w:p>
          <w:p w14:paraId="23BC0B3B" w14:textId="5A3B7EF9" w:rsidR="00D91B1F" w:rsidRPr="00C057CF" w:rsidRDefault="00E12C0A" w:rsidP="00D91B1F">
            <w:pPr>
              <w:jc w:val="center"/>
              <w:rPr>
                <w:rFonts w:ascii="Arial" w:hAnsi="Arial" w:cs="Arial"/>
                <w:sz w:val="20"/>
                <w:szCs w:val="20"/>
              </w:rPr>
            </w:pPr>
            <w:r>
              <w:rPr>
                <w:rFonts w:ascii="Arial" w:hAnsi="Arial" w:cs="Arial"/>
                <w:sz w:val="20"/>
                <w:szCs w:val="20"/>
              </w:rPr>
              <w:t>xxx</w:t>
            </w:r>
            <w:bookmarkStart w:id="0" w:name="_GoBack"/>
            <w:bookmarkEnd w:id="0"/>
            <w:r w:rsidR="00D91B1F" w:rsidRPr="00C057CF">
              <w:rPr>
                <w:rFonts w:ascii="Arial" w:hAnsi="Arial" w:cs="Arial"/>
                <w:sz w:val="20"/>
                <w:szCs w:val="20"/>
              </w:rPr>
              <w:t>, M.D., FACMG</w:t>
            </w:r>
          </w:p>
          <w:p w14:paraId="000788DD" w14:textId="2C36324C" w:rsidR="00D91B1F" w:rsidRPr="00C057CF" w:rsidRDefault="00D91B1F" w:rsidP="00D91B1F">
            <w:pPr>
              <w:jc w:val="center"/>
              <w:rPr>
                <w:rFonts w:ascii="Arial" w:hAnsi="Arial" w:cs="Arial"/>
                <w:sz w:val="18"/>
                <w:szCs w:val="18"/>
              </w:rPr>
            </w:pPr>
            <w:r w:rsidRPr="00C057CF">
              <w:rPr>
                <w:rFonts w:ascii="Arial" w:hAnsi="Arial" w:cs="Arial"/>
                <w:sz w:val="18"/>
                <w:szCs w:val="18"/>
              </w:rPr>
              <w:t>ABMGG Certified Molecular Geneticist</w:t>
            </w:r>
          </w:p>
          <w:p w14:paraId="3C1A4321" w14:textId="7BB4E096" w:rsidR="00D91B1F" w:rsidRPr="00C057CF" w:rsidRDefault="00D91B1F" w:rsidP="00D91B1F">
            <w:pPr>
              <w:jc w:val="center"/>
              <w:rPr>
                <w:rFonts w:ascii="Arial" w:hAnsi="Arial" w:cs="Arial"/>
                <w:sz w:val="18"/>
                <w:szCs w:val="18"/>
              </w:rPr>
            </w:pPr>
            <w:r w:rsidRPr="00C057CF">
              <w:rPr>
                <w:rFonts w:ascii="Arial" w:hAnsi="Arial" w:cs="Arial"/>
                <w:sz w:val="18"/>
                <w:szCs w:val="18"/>
              </w:rPr>
              <w:t>Medical Director</w:t>
            </w:r>
          </w:p>
          <w:p w14:paraId="568E0F59" w14:textId="1FE38359" w:rsidR="00D91B1F" w:rsidRPr="00C057CF" w:rsidRDefault="00D91B1F" w:rsidP="00D91B1F">
            <w:pPr>
              <w:jc w:val="center"/>
              <w:rPr>
                <w:rFonts w:ascii="Arial" w:hAnsi="Arial" w:cs="Arial"/>
                <w:sz w:val="20"/>
                <w:szCs w:val="20"/>
              </w:rPr>
            </w:pPr>
            <w:r w:rsidRPr="00C057CF">
              <w:rPr>
                <w:rFonts w:ascii="Arial" w:hAnsi="Arial" w:cs="Arial"/>
                <w:sz w:val="18"/>
                <w:szCs w:val="18"/>
              </w:rPr>
              <w:t>06/15/2018</w:t>
            </w:r>
          </w:p>
        </w:tc>
      </w:tr>
    </w:tbl>
    <w:p w14:paraId="295A245F" w14:textId="3D062872" w:rsidR="00816B30" w:rsidRPr="00C057CF" w:rsidRDefault="00816B30">
      <w:pPr>
        <w:rPr>
          <w:rFonts w:ascii="Arial" w:hAnsi="Arial" w:cs="Arial"/>
          <w:sz w:val="20"/>
          <w:szCs w:val="20"/>
        </w:rPr>
      </w:pPr>
    </w:p>
    <w:tbl>
      <w:tblPr>
        <w:tblStyle w:val="TableGrid"/>
        <w:tblpPr w:leftFromText="180" w:rightFromText="180" w:vertAnchor="text" w:horzAnchor="page" w:tblpX="730" w:tblpY="1061"/>
        <w:tblW w:w="110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EEAF6" w:themeFill="accent5" w:themeFillTint="33"/>
        <w:tblLook w:val="04A0" w:firstRow="1" w:lastRow="0" w:firstColumn="1" w:lastColumn="0" w:noHBand="0" w:noVBand="1"/>
      </w:tblPr>
      <w:tblGrid>
        <w:gridCol w:w="3116"/>
        <w:gridCol w:w="3458"/>
        <w:gridCol w:w="4484"/>
      </w:tblGrid>
      <w:tr w:rsidR="003C4A26" w:rsidRPr="00C057CF" w14:paraId="4F1AD455" w14:textId="77777777" w:rsidTr="003C4A26">
        <w:tc>
          <w:tcPr>
            <w:tcW w:w="31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1478335E" w14:textId="77777777" w:rsidR="00766027" w:rsidRPr="00C057CF" w:rsidRDefault="00766027" w:rsidP="003C4A26">
            <w:pPr>
              <w:rPr>
                <w:rFonts w:ascii="Arial" w:hAnsi="Arial" w:cs="Arial"/>
                <w:b/>
                <w:color w:val="4472C4" w:themeColor="accent1"/>
                <w:sz w:val="20"/>
                <w:szCs w:val="20"/>
              </w:rPr>
            </w:pPr>
            <w:r w:rsidRPr="00C057CF">
              <w:rPr>
                <w:rFonts w:ascii="Arial" w:hAnsi="Arial" w:cs="Arial"/>
                <w:b/>
                <w:color w:val="4472C4" w:themeColor="accent1"/>
                <w:sz w:val="20"/>
                <w:szCs w:val="20"/>
              </w:rPr>
              <w:lastRenderedPageBreak/>
              <w:t>Ordering Physician:</w:t>
            </w:r>
          </w:p>
          <w:p w14:paraId="62575DA9" w14:textId="6F4CC269" w:rsidR="00766027" w:rsidRPr="00C057CF" w:rsidRDefault="00766027" w:rsidP="003C4A26">
            <w:pPr>
              <w:rPr>
                <w:rFonts w:ascii="Arial" w:hAnsi="Arial" w:cs="Arial"/>
                <w:sz w:val="20"/>
                <w:szCs w:val="20"/>
              </w:rPr>
            </w:pPr>
            <w:r w:rsidRPr="00C057CF">
              <w:rPr>
                <w:rFonts w:ascii="Arial" w:hAnsi="Arial" w:cs="Arial"/>
                <w:sz w:val="20"/>
                <w:szCs w:val="20"/>
              </w:rPr>
              <w:t xml:space="preserve">Dr. </w:t>
            </w:r>
            <w:r w:rsidR="0096234B">
              <w:rPr>
                <w:rFonts w:ascii="Arial" w:hAnsi="Arial" w:cs="Arial"/>
                <w:sz w:val="20"/>
                <w:szCs w:val="20"/>
              </w:rPr>
              <w:t>John Smith</w:t>
            </w:r>
          </w:p>
          <w:p w14:paraId="4CB1054B" w14:textId="77777777" w:rsidR="00766027" w:rsidRPr="00C057CF" w:rsidRDefault="00766027" w:rsidP="003C4A26">
            <w:pPr>
              <w:rPr>
                <w:rFonts w:ascii="Arial" w:hAnsi="Arial" w:cs="Arial"/>
                <w:sz w:val="20"/>
                <w:szCs w:val="20"/>
              </w:rPr>
            </w:pPr>
            <w:r w:rsidRPr="00C057CF">
              <w:rPr>
                <w:rFonts w:ascii="Arial" w:hAnsi="Arial" w:cs="Arial"/>
                <w:sz w:val="20"/>
                <w:szCs w:val="20"/>
              </w:rPr>
              <w:t>1 Baylor Plaza,</w:t>
            </w:r>
          </w:p>
          <w:p w14:paraId="3E24F37A" w14:textId="77777777" w:rsidR="00766027" w:rsidRPr="00C057CF" w:rsidRDefault="00766027" w:rsidP="003C4A26">
            <w:pPr>
              <w:rPr>
                <w:rFonts w:ascii="Arial" w:hAnsi="Arial" w:cs="Arial"/>
                <w:sz w:val="20"/>
                <w:szCs w:val="20"/>
              </w:rPr>
            </w:pPr>
            <w:r w:rsidRPr="00C057CF">
              <w:rPr>
                <w:rFonts w:ascii="Arial" w:hAnsi="Arial" w:cs="Arial"/>
                <w:sz w:val="20"/>
                <w:szCs w:val="20"/>
              </w:rPr>
              <w:t>Houston TX 77030</w:t>
            </w:r>
          </w:p>
          <w:p w14:paraId="2A9D5202" w14:textId="77777777" w:rsidR="00766027" w:rsidRPr="00C057CF" w:rsidRDefault="00766027" w:rsidP="003C4A26">
            <w:pPr>
              <w:rPr>
                <w:rFonts w:ascii="Arial" w:hAnsi="Arial" w:cs="Arial"/>
                <w:sz w:val="20"/>
                <w:szCs w:val="20"/>
              </w:rPr>
            </w:pPr>
            <w:r w:rsidRPr="00C057CF">
              <w:rPr>
                <w:rFonts w:ascii="Arial" w:hAnsi="Arial" w:cs="Arial"/>
                <w:sz w:val="20"/>
                <w:szCs w:val="20"/>
              </w:rPr>
              <w:t>Ph: 713 798 0000</w:t>
            </w:r>
          </w:p>
        </w:tc>
        <w:tc>
          <w:tcPr>
            <w:tcW w:w="34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705FE387" w14:textId="0CCC5487" w:rsidR="00766027" w:rsidRPr="00C057CF" w:rsidRDefault="00766027" w:rsidP="003C4A26">
            <w:pPr>
              <w:rPr>
                <w:rFonts w:ascii="Arial" w:hAnsi="Arial" w:cs="Arial"/>
                <w:sz w:val="20"/>
                <w:szCs w:val="20"/>
              </w:rPr>
            </w:pPr>
            <w:r w:rsidRPr="00C057CF">
              <w:rPr>
                <w:rFonts w:ascii="Arial" w:hAnsi="Arial" w:cs="Arial"/>
                <w:b/>
                <w:color w:val="4472C4" w:themeColor="accent1"/>
                <w:sz w:val="20"/>
                <w:szCs w:val="20"/>
              </w:rPr>
              <w:t>Patient Name</w:t>
            </w:r>
            <w:r w:rsidRPr="00C057CF">
              <w:rPr>
                <w:rFonts w:ascii="Arial" w:hAnsi="Arial" w:cs="Arial"/>
                <w:color w:val="4472C4" w:themeColor="accent1"/>
                <w:sz w:val="20"/>
                <w:szCs w:val="20"/>
              </w:rPr>
              <w:t xml:space="preserve">: </w:t>
            </w:r>
            <w:r w:rsidR="0096234B">
              <w:rPr>
                <w:rFonts w:ascii="Arial" w:hAnsi="Arial" w:cs="Arial"/>
                <w:sz w:val="20"/>
                <w:szCs w:val="20"/>
              </w:rPr>
              <w:t>Danny Doe</w:t>
            </w:r>
          </w:p>
          <w:p w14:paraId="29A892DA" w14:textId="77777777" w:rsidR="00766027" w:rsidRPr="00C057CF" w:rsidRDefault="00766027" w:rsidP="003C4A26">
            <w:pPr>
              <w:rPr>
                <w:rFonts w:ascii="Arial" w:hAnsi="Arial" w:cs="Arial"/>
                <w:sz w:val="20"/>
                <w:szCs w:val="20"/>
              </w:rPr>
            </w:pPr>
            <w:r w:rsidRPr="00C057CF">
              <w:rPr>
                <w:rFonts w:ascii="Arial" w:hAnsi="Arial" w:cs="Arial"/>
                <w:sz w:val="20"/>
                <w:szCs w:val="20"/>
              </w:rPr>
              <w:t>Date of Birth: 01/01/1980</w:t>
            </w:r>
          </w:p>
          <w:p w14:paraId="431682BF" w14:textId="77777777" w:rsidR="00766027" w:rsidRPr="00C057CF" w:rsidRDefault="00766027" w:rsidP="003C4A26">
            <w:pPr>
              <w:rPr>
                <w:rFonts w:ascii="Arial" w:hAnsi="Arial" w:cs="Arial"/>
                <w:sz w:val="20"/>
                <w:szCs w:val="20"/>
              </w:rPr>
            </w:pPr>
            <w:r w:rsidRPr="00C057CF">
              <w:rPr>
                <w:rFonts w:ascii="Arial" w:hAnsi="Arial" w:cs="Arial"/>
                <w:sz w:val="20"/>
                <w:szCs w:val="20"/>
              </w:rPr>
              <w:t>Sex: Male</w:t>
            </w:r>
          </w:p>
          <w:p w14:paraId="51A2B326" w14:textId="77777777" w:rsidR="00766027" w:rsidRPr="00C057CF" w:rsidRDefault="00766027" w:rsidP="003C4A26">
            <w:pPr>
              <w:rPr>
                <w:rFonts w:ascii="Arial" w:hAnsi="Arial" w:cs="Arial"/>
                <w:sz w:val="20"/>
                <w:szCs w:val="20"/>
              </w:rPr>
            </w:pPr>
            <w:r w:rsidRPr="00C057CF">
              <w:rPr>
                <w:rFonts w:ascii="Arial" w:hAnsi="Arial" w:cs="Arial"/>
                <w:sz w:val="20"/>
                <w:szCs w:val="20"/>
              </w:rPr>
              <w:t>MRN: 8097987</w:t>
            </w:r>
          </w:p>
          <w:p w14:paraId="69BFA9DF" w14:textId="77777777" w:rsidR="00766027" w:rsidRPr="00C057CF" w:rsidRDefault="00766027" w:rsidP="003C4A26">
            <w:pPr>
              <w:rPr>
                <w:rFonts w:ascii="Arial" w:hAnsi="Arial" w:cs="Arial"/>
                <w:sz w:val="20"/>
                <w:szCs w:val="20"/>
              </w:rPr>
            </w:pPr>
          </w:p>
        </w:tc>
        <w:tc>
          <w:tcPr>
            <w:tcW w:w="4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78E4AD85" w14:textId="77777777" w:rsidR="00766027" w:rsidRPr="00C057CF" w:rsidRDefault="00766027" w:rsidP="003C4A26">
            <w:pPr>
              <w:rPr>
                <w:rFonts w:ascii="Arial" w:hAnsi="Arial" w:cs="Arial"/>
                <w:sz w:val="20"/>
                <w:szCs w:val="20"/>
              </w:rPr>
            </w:pPr>
            <w:r w:rsidRPr="00C057CF">
              <w:rPr>
                <w:rFonts w:ascii="Arial" w:hAnsi="Arial" w:cs="Arial"/>
                <w:sz w:val="20"/>
                <w:szCs w:val="20"/>
              </w:rPr>
              <w:t>HGSC-CL Accession No.: 100008998</w:t>
            </w:r>
          </w:p>
          <w:p w14:paraId="77E1BB87" w14:textId="77777777" w:rsidR="00766027" w:rsidRPr="00C057CF" w:rsidRDefault="00766027" w:rsidP="003C4A26">
            <w:pPr>
              <w:rPr>
                <w:rFonts w:ascii="Arial" w:hAnsi="Arial" w:cs="Arial"/>
                <w:sz w:val="20"/>
                <w:szCs w:val="20"/>
              </w:rPr>
            </w:pPr>
            <w:r w:rsidRPr="00C057CF">
              <w:rPr>
                <w:rFonts w:ascii="Arial" w:hAnsi="Arial" w:cs="Arial"/>
                <w:sz w:val="20"/>
                <w:szCs w:val="20"/>
              </w:rPr>
              <w:t>Specimen Type: Blood</w:t>
            </w:r>
          </w:p>
          <w:p w14:paraId="29E41FC2" w14:textId="77777777" w:rsidR="00766027" w:rsidRPr="00C057CF" w:rsidRDefault="00766027" w:rsidP="003C4A26">
            <w:pPr>
              <w:rPr>
                <w:rFonts w:ascii="Arial" w:hAnsi="Arial" w:cs="Arial"/>
                <w:sz w:val="20"/>
                <w:szCs w:val="20"/>
              </w:rPr>
            </w:pPr>
            <w:r w:rsidRPr="00C057CF">
              <w:rPr>
                <w:rFonts w:ascii="Arial" w:hAnsi="Arial" w:cs="Arial"/>
                <w:sz w:val="20"/>
                <w:szCs w:val="20"/>
              </w:rPr>
              <w:t>Specimen Collected Date: 02/23/2018</w:t>
            </w:r>
          </w:p>
          <w:p w14:paraId="2FA316BE" w14:textId="77777777" w:rsidR="00766027" w:rsidRPr="00C057CF" w:rsidRDefault="00766027" w:rsidP="003C4A26">
            <w:pPr>
              <w:rPr>
                <w:rFonts w:ascii="Arial" w:hAnsi="Arial" w:cs="Arial"/>
                <w:sz w:val="20"/>
                <w:szCs w:val="20"/>
              </w:rPr>
            </w:pPr>
            <w:r w:rsidRPr="00C057CF">
              <w:rPr>
                <w:rFonts w:ascii="Arial" w:hAnsi="Arial" w:cs="Arial"/>
                <w:sz w:val="20"/>
                <w:szCs w:val="20"/>
              </w:rPr>
              <w:t>Specimen Received Date: 02/25/2018</w:t>
            </w:r>
          </w:p>
          <w:p w14:paraId="1EAC3285" w14:textId="77777777" w:rsidR="00766027" w:rsidRPr="00C057CF" w:rsidRDefault="00766027" w:rsidP="003C4A26">
            <w:pPr>
              <w:rPr>
                <w:rFonts w:ascii="Arial" w:hAnsi="Arial" w:cs="Arial"/>
                <w:sz w:val="20"/>
                <w:szCs w:val="20"/>
              </w:rPr>
            </w:pPr>
            <w:r w:rsidRPr="00C057CF">
              <w:rPr>
                <w:rFonts w:ascii="Arial" w:hAnsi="Arial" w:cs="Arial"/>
                <w:sz w:val="20"/>
                <w:szCs w:val="20"/>
              </w:rPr>
              <w:t>Report Date: 03/25/2018</w:t>
            </w:r>
          </w:p>
        </w:tc>
      </w:tr>
      <w:tr w:rsidR="003C4A26" w:rsidRPr="00C057CF" w14:paraId="592395CC" w14:textId="77777777" w:rsidTr="003C4A26">
        <w:trPr>
          <w:trHeight w:val="469"/>
        </w:trPr>
        <w:tc>
          <w:tcPr>
            <w:tcW w:w="11058"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vAlign w:val="center"/>
          </w:tcPr>
          <w:p w14:paraId="5350ADAD" w14:textId="56D93466" w:rsidR="00766027" w:rsidRPr="00C057CF" w:rsidRDefault="00766027" w:rsidP="003C4A26">
            <w:pPr>
              <w:rPr>
                <w:rFonts w:ascii="Arial" w:hAnsi="Arial" w:cs="Arial"/>
                <w:sz w:val="20"/>
                <w:szCs w:val="20"/>
              </w:rPr>
            </w:pPr>
            <w:r w:rsidRPr="00C057CF">
              <w:rPr>
                <w:rFonts w:ascii="Arial" w:hAnsi="Arial" w:cs="Arial"/>
                <w:b/>
                <w:color w:val="4472C4" w:themeColor="accent1"/>
                <w:sz w:val="20"/>
                <w:szCs w:val="20"/>
              </w:rPr>
              <w:t>Reason for Testing:</w:t>
            </w:r>
            <w:r w:rsidRPr="00C057CF">
              <w:rPr>
                <w:rFonts w:ascii="Arial" w:hAnsi="Arial" w:cs="Arial"/>
                <w:color w:val="4472C4" w:themeColor="accent1"/>
                <w:sz w:val="20"/>
                <w:szCs w:val="20"/>
              </w:rPr>
              <w:t xml:space="preserve"> </w:t>
            </w:r>
            <w:r w:rsidR="00725A8E">
              <w:rPr>
                <w:rFonts w:ascii="Arial" w:hAnsi="Arial" w:cs="Arial"/>
                <w:sz w:val="20"/>
                <w:szCs w:val="20"/>
              </w:rPr>
              <w:t>Arrhythmia</w:t>
            </w:r>
          </w:p>
        </w:tc>
      </w:tr>
    </w:tbl>
    <w:p w14:paraId="6288EB83" w14:textId="1C49B8CD" w:rsidR="00342E59" w:rsidRPr="00C057CF" w:rsidRDefault="00C742CF" w:rsidP="00342E59">
      <w:pPr>
        <w:rPr>
          <w:rFonts w:ascii="Arial" w:hAnsi="Arial" w:cs="Arial"/>
          <w:sz w:val="20"/>
          <w:szCs w:val="20"/>
        </w:rPr>
      </w:pPr>
      <w:r w:rsidRPr="00C057CF">
        <w:rPr>
          <w:rFonts w:ascii="Arial" w:hAnsi="Arial" w:cs="Arial"/>
          <w:noProof/>
          <w:sz w:val="20"/>
          <w:szCs w:val="20"/>
        </w:rPr>
        <mc:AlternateContent>
          <mc:Choice Requires="wps">
            <w:drawing>
              <wp:anchor distT="0" distB="0" distL="114300" distR="114300" simplePos="0" relativeHeight="251697152" behindDoc="0" locked="0" layoutInCell="1" allowOverlap="1" wp14:anchorId="63B8F8BE" wp14:editId="1DD4673E">
                <wp:simplePos x="0" y="0"/>
                <wp:positionH relativeFrom="column">
                  <wp:posOffset>-516890</wp:posOffset>
                </wp:positionH>
                <wp:positionV relativeFrom="paragraph">
                  <wp:posOffset>0</wp:posOffset>
                </wp:positionV>
                <wp:extent cx="7082790" cy="563880"/>
                <wp:effectExtent l="0" t="0" r="3810" b="0"/>
                <wp:wrapThrough wrapText="bothSides">
                  <wp:wrapPolygon edited="0">
                    <wp:start x="0" y="0"/>
                    <wp:lineTo x="0" y="20432"/>
                    <wp:lineTo x="21534" y="20432"/>
                    <wp:lineTo x="21534" y="0"/>
                    <wp:lineTo x="0" y="0"/>
                  </wp:wrapPolygon>
                </wp:wrapThrough>
                <wp:docPr id="8" name="Folded Corner 1"/>
                <wp:cNvGraphicFramePr/>
                <a:graphic xmlns:a="http://schemas.openxmlformats.org/drawingml/2006/main">
                  <a:graphicData uri="http://schemas.microsoft.com/office/word/2010/wordprocessingShape">
                    <wps:wsp>
                      <wps:cNvSpPr/>
                      <wps:spPr>
                        <a:xfrm>
                          <a:off x="0" y="0"/>
                          <a:ext cx="7082790" cy="56388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163961D9" w14:textId="0BF28C64" w:rsidR="00C742CF" w:rsidRDefault="00C742CF" w:rsidP="00C742CF">
                            <w:pPr>
                              <w:rPr>
                                <w:rFonts w:ascii="Arial" w:hAnsi="Arial" w:cs="Arial"/>
                                <w:sz w:val="20"/>
                                <w:szCs w:val="20"/>
                              </w:rPr>
                            </w:pPr>
                            <w:r w:rsidRPr="005301BD">
                              <w:rPr>
                                <w:rFonts w:ascii="Arial" w:hAnsi="Arial" w:cs="Arial"/>
                                <w:sz w:val="20"/>
                                <w:szCs w:val="20"/>
                                <w:highlight w:val="yellow"/>
                              </w:rPr>
                              <w:t>T</w:t>
                            </w:r>
                            <w:r w:rsidR="009F2DD2" w:rsidRPr="005301BD">
                              <w:rPr>
                                <w:rFonts w:ascii="Arial" w:hAnsi="Arial" w:cs="Arial"/>
                                <w:sz w:val="20"/>
                                <w:szCs w:val="20"/>
                                <w:highlight w:val="yellow"/>
                              </w:rPr>
                              <w:t>he HeartCare Gene Panel</w:t>
                            </w:r>
                            <w:r w:rsidR="003428CD" w:rsidRPr="005301BD">
                              <w:rPr>
                                <w:rFonts w:ascii="Arial" w:hAnsi="Arial" w:cs="Arial"/>
                                <w:sz w:val="20"/>
                                <w:szCs w:val="20"/>
                                <w:highlight w:val="yellow"/>
                              </w:rPr>
                              <w:t xml:space="preserve"> interrogates the </w:t>
                            </w:r>
                            <w:r w:rsidR="009F2DD2" w:rsidRPr="005301BD">
                              <w:rPr>
                                <w:rFonts w:ascii="Arial" w:hAnsi="Arial" w:cs="Arial"/>
                                <w:sz w:val="20"/>
                                <w:szCs w:val="20"/>
                                <w:highlight w:val="yellow"/>
                              </w:rPr>
                              <w:t xml:space="preserve">protein-coding and exon-splicing regions of 158 genes that may impact Cardiovascular diseases. Small genomic changes and large duplications and deletions are interpreted for their impact on the patient. </w:t>
                            </w:r>
                            <w:r w:rsidRPr="005301BD">
                              <w:rPr>
                                <w:rFonts w:ascii="Arial" w:hAnsi="Arial" w:cs="Arial"/>
                                <w:sz w:val="20"/>
                                <w:szCs w:val="20"/>
                                <w:highlight w:val="yellow"/>
                              </w:rPr>
                              <w:t>See</w:t>
                            </w:r>
                            <w:r w:rsidRPr="005301BD">
                              <w:rPr>
                                <w:rFonts w:ascii="Arial" w:hAnsi="Arial" w:cs="Arial"/>
                                <w:sz w:val="20"/>
                                <w:szCs w:val="20"/>
                                <w:highlight w:val="yellow"/>
                                <w:u w:val="single"/>
                              </w:rPr>
                              <w:t xml:space="preserve"> </w:t>
                            </w:r>
                            <w:hyperlink w:anchor="Section4" w:history="1">
                              <w:r w:rsidRPr="005301BD">
                                <w:rPr>
                                  <w:rStyle w:val="Hyperlink"/>
                                  <w:rFonts w:ascii="Arial" w:hAnsi="Arial" w:cs="Arial"/>
                                  <w:sz w:val="20"/>
                                  <w:szCs w:val="20"/>
                                  <w:highlight w:val="yellow"/>
                                </w:rPr>
                                <w:t>Methodology</w:t>
                              </w:r>
                            </w:hyperlink>
                            <w:r w:rsidRPr="005301BD">
                              <w:rPr>
                                <w:rFonts w:ascii="Arial" w:hAnsi="Arial" w:cs="Arial"/>
                                <w:sz w:val="20"/>
                                <w:szCs w:val="20"/>
                                <w:highlight w:val="yellow"/>
                              </w:rPr>
                              <w:t xml:space="preserve"> for more details.</w:t>
                            </w:r>
                          </w:p>
                          <w:p w14:paraId="68F25AA4" w14:textId="77777777" w:rsidR="00C3164D" w:rsidRPr="004A62A5" w:rsidRDefault="00C3164D" w:rsidP="00C742CF">
                            <w:pPr>
                              <w:rPr>
                                <w:rFonts w:ascii="Arial" w:hAnsi="Arial" w:cs="Arial"/>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8F8BE" id="_x0000_s1049" style="position:absolute;margin-left:-40.7pt;margin-top:0;width:557.7pt;height:4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NhzWsCAAAPBQAADgAAAGRycy9lMm9Eb2MueG1srFRNb9swDL0P2H8QdF8dZ2mbBnWKIEWGAUVX&#10;tB16VmSpMSaJGqUkzn79KDl2u66nYReZMvn48Ujq8qq1hu0UhgZcxcuTEWfKSagb91zx74+rT1PO&#10;QhSuFgacqvhBBX41//jhcu9nagwbMLVCRk5cmO19xTcx+llRBLlRVoQT8MqRUgNaEemKz0WNYk/e&#10;rSnGo9FZsQesPYJUIdDf607J59m/1krGb1oHFZmpOOUW84n5XKezmF+K2TMKv2nkMQ3xD1lY0TgK&#10;Ori6FlGwLTZ/ubKNRAig44kEW4DWjVS5BqqmHL2p5mEjvMq1EDnBDzSF/+dW3u7ukDV1xalRTlhq&#10;0Sr1pGZLQEetKRNFex9mZPng7/B4CySmeluNNn2pEtZmWg8DraqNTNLP89F0fH5B7EvSnZ59nk4z&#10;78UL2mOIXxRYloSKI7Utsyl2NyFSRDLtTVIw49LpYNUY02nTnyJl2eWVpXgwqrO+V5pKpEzG2Wse&#10;LrU0yHaCxkJIqVzMdVIc48g6wTQ5H4Dle0AzgI62Caby0A3A0XvAPyMOiBwVXBzAtnGA7zmof/Tp&#10;6s6+r76rOZUf23Wb+1pO+g6uoT5QsxG6LQherhri+0aEeCeQxp5aRKtM2g3gL872tBYVDz+3AhVn&#10;5qujubsoJ5O0R/kyOT0f0wVfa9avNW5rl0AUl/QIeJnFZB9NL2oE+0QbvEhRSSWcpNgVj724jN2y&#10;0gsg1WKRjWhzvIg37sHL5DrRlqbjsX0S6I8jFGn4bqFfIDF7M0mdbUI6WGwj6CaPWSKuY+lIKG1d&#10;nr7jC5HW+vU9W728Y/PfAAAA//8DAFBLAwQUAAYACAAAACEAhTA2m9wAAAAIAQAADwAAAGRycy9k&#10;b3ducmV2LnhtbEyPwU7DMBBE70j8g7VI3FontKJWiFMhEOqBU9Mirm68JBHxOrLdNPw92xPcdjSj&#10;2TfldnaDmDDE3pOGfJmBQGq87anVcDy8LRSImAxZM3hCDT8YYVvd3pSmsP5Ce5zq1AouoVgYDV1K&#10;YyFlbDp0Ji79iMTelw/OJJahlTaYC5e7QT5k2aN0pif+0JkRXzpsvuuz02A3H3s7v67iYfc57aba&#10;bkKu3rW+v5ufn0AknNNfGK74jA4VM538mWwUg4aFytcc1cCLrna2WvN10qCUAlmV8v+A6hcAAP//&#10;AwBQSwECLQAUAAYACAAAACEA5JnDwPsAAADhAQAAEwAAAAAAAAAAAAAAAAAAAAAAW0NvbnRlbnRf&#10;VHlwZXNdLnhtbFBLAQItABQABgAIAAAAIQAjsmrh1wAAAJQBAAALAAAAAAAAAAAAAAAAACwBAABf&#10;cmVscy8ucmVsc1BLAQItABQABgAIAAAAIQD2g2HNawIAAA8FAAAOAAAAAAAAAAAAAAAAACwCAABk&#10;cnMvZTJvRG9jLnhtbFBLAQItABQABgAIAAAAIQCFMDab3AAAAAgBAAAPAAAAAAAAAAAAAAAAAMME&#10;AABkcnMvZG93bnJldi54bWxQSwUGAAAAAAQABADzAAAAzAUAAAAA&#10;" fillcolor="white [3201]" stroked="f" strokeweight="1pt">
                <v:textbox>
                  <w:txbxContent>
                    <w:p w14:paraId="163961D9" w14:textId="0BF28C64" w:rsidR="00C742CF" w:rsidRDefault="00C742CF" w:rsidP="00C742CF">
                      <w:pPr>
                        <w:rPr>
                          <w:rFonts w:ascii="Arial" w:hAnsi="Arial" w:cs="Arial"/>
                          <w:sz w:val="20"/>
                          <w:szCs w:val="20"/>
                        </w:rPr>
                      </w:pPr>
                      <w:r w:rsidRPr="005301BD">
                        <w:rPr>
                          <w:rFonts w:ascii="Arial" w:hAnsi="Arial" w:cs="Arial"/>
                          <w:sz w:val="20"/>
                          <w:szCs w:val="20"/>
                          <w:highlight w:val="yellow"/>
                        </w:rPr>
                        <w:t>T</w:t>
                      </w:r>
                      <w:r w:rsidR="009F2DD2" w:rsidRPr="005301BD">
                        <w:rPr>
                          <w:rFonts w:ascii="Arial" w:hAnsi="Arial" w:cs="Arial"/>
                          <w:sz w:val="20"/>
                          <w:szCs w:val="20"/>
                          <w:highlight w:val="yellow"/>
                        </w:rPr>
                        <w:t>he HeartCare Gene Panel</w:t>
                      </w:r>
                      <w:r w:rsidR="003428CD" w:rsidRPr="005301BD">
                        <w:rPr>
                          <w:rFonts w:ascii="Arial" w:hAnsi="Arial" w:cs="Arial"/>
                          <w:sz w:val="20"/>
                          <w:szCs w:val="20"/>
                          <w:highlight w:val="yellow"/>
                        </w:rPr>
                        <w:t xml:space="preserve"> interrogates the </w:t>
                      </w:r>
                      <w:r w:rsidR="009F2DD2" w:rsidRPr="005301BD">
                        <w:rPr>
                          <w:rFonts w:ascii="Arial" w:hAnsi="Arial" w:cs="Arial"/>
                          <w:sz w:val="20"/>
                          <w:szCs w:val="20"/>
                          <w:highlight w:val="yellow"/>
                        </w:rPr>
                        <w:t xml:space="preserve">protein-coding and exon-splicing regions of 158 genes that may impact Cardiovascular diseases. Small genomic changes and large duplications and deletions are interpreted for their impact on the patient. </w:t>
                      </w:r>
                      <w:r w:rsidRPr="005301BD">
                        <w:rPr>
                          <w:rFonts w:ascii="Arial" w:hAnsi="Arial" w:cs="Arial"/>
                          <w:sz w:val="20"/>
                          <w:szCs w:val="20"/>
                          <w:highlight w:val="yellow"/>
                        </w:rPr>
                        <w:t>See</w:t>
                      </w:r>
                      <w:r w:rsidRPr="005301BD">
                        <w:rPr>
                          <w:rFonts w:ascii="Arial" w:hAnsi="Arial" w:cs="Arial"/>
                          <w:sz w:val="20"/>
                          <w:szCs w:val="20"/>
                          <w:highlight w:val="yellow"/>
                          <w:u w:val="single"/>
                        </w:rPr>
                        <w:t xml:space="preserve"> </w:t>
                      </w:r>
                      <w:hyperlink w:anchor="Section4" w:history="1">
                        <w:r w:rsidRPr="005301BD">
                          <w:rPr>
                            <w:rStyle w:val="Hyperlink"/>
                            <w:rFonts w:ascii="Arial" w:hAnsi="Arial" w:cs="Arial"/>
                            <w:sz w:val="20"/>
                            <w:szCs w:val="20"/>
                            <w:highlight w:val="yellow"/>
                          </w:rPr>
                          <w:t>Methodology</w:t>
                        </w:r>
                      </w:hyperlink>
                      <w:r w:rsidRPr="005301BD">
                        <w:rPr>
                          <w:rFonts w:ascii="Arial" w:hAnsi="Arial" w:cs="Arial"/>
                          <w:sz w:val="20"/>
                          <w:szCs w:val="20"/>
                          <w:highlight w:val="yellow"/>
                        </w:rPr>
                        <w:t xml:space="preserve"> for more details.</w:t>
                      </w:r>
                    </w:p>
                    <w:p w14:paraId="68F25AA4" w14:textId="77777777" w:rsidR="00C3164D" w:rsidRPr="004A62A5" w:rsidRDefault="00C3164D" w:rsidP="00C742CF">
                      <w:pPr>
                        <w:rPr>
                          <w:rFonts w:ascii="Arial" w:hAnsi="Arial" w:cs="Arial"/>
                          <w:sz w:val="20"/>
                          <w:szCs w:val="20"/>
                        </w:rPr>
                      </w:pPr>
                    </w:p>
                  </w:txbxContent>
                </v:textbox>
                <w10:wrap type="through"/>
              </v:rect>
            </w:pict>
          </mc:Fallback>
        </mc:AlternateContent>
      </w:r>
    </w:p>
    <w:tbl>
      <w:tblPr>
        <w:tblStyle w:val="TableGrid"/>
        <w:tblpPr w:leftFromText="180" w:rightFromText="180" w:vertAnchor="text" w:horzAnchor="page" w:tblpX="610" w:tblpY="155"/>
        <w:tblW w:w="1133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1337"/>
      </w:tblGrid>
      <w:tr w:rsidR="00923DF0" w:rsidRPr="00923DF0" w14:paraId="57F84C22" w14:textId="77777777" w:rsidTr="00923DF0">
        <w:trPr>
          <w:trHeight w:val="733"/>
        </w:trPr>
        <w:tc>
          <w:tcPr>
            <w:tcW w:w="11337" w:type="dxa"/>
            <w:shd w:val="clear" w:color="auto" w:fill="808080" w:themeFill="background1" w:themeFillShade="80"/>
          </w:tcPr>
          <w:p w14:paraId="39BFE4EB" w14:textId="77777777" w:rsidR="00342E59" w:rsidRPr="00923DF0" w:rsidRDefault="00342E59" w:rsidP="000E1241">
            <w:pPr>
              <w:rPr>
                <w:rFonts w:ascii="Arial" w:hAnsi="Arial" w:cs="Arial"/>
                <w:color w:val="FFFFFF" w:themeColor="background1"/>
                <w:szCs w:val="22"/>
              </w:rPr>
            </w:pPr>
          </w:p>
          <w:p w14:paraId="11BDED88" w14:textId="534340F3" w:rsidR="00342E59" w:rsidRPr="00882F6C" w:rsidRDefault="00342E59" w:rsidP="000E1241">
            <w:pPr>
              <w:rPr>
                <w:rFonts w:ascii="Arial" w:hAnsi="Arial" w:cs="Arial"/>
                <w:b/>
                <w:color w:val="FFFFFF" w:themeColor="background1"/>
                <w:szCs w:val="22"/>
              </w:rPr>
            </w:pPr>
            <w:r w:rsidRPr="00882F6C">
              <w:rPr>
                <w:rFonts w:ascii="Arial" w:hAnsi="Arial" w:cs="Arial"/>
                <w:b/>
                <w:color w:val="FFFFFF" w:themeColor="background1"/>
                <w:szCs w:val="22"/>
              </w:rPr>
              <w:t>Overall Interpretation</w:t>
            </w:r>
          </w:p>
          <w:p w14:paraId="3E4E2BEF" w14:textId="77777777" w:rsidR="00342E59" w:rsidRPr="00923DF0" w:rsidRDefault="00342E59" w:rsidP="000E1241">
            <w:pPr>
              <w:rPr>
                <w:rFonts w:ascii="Arial" w:hAnsi="Arial" w:cs="Arial"/>
                <w:color w:val="000000" w:themeColor="text1"/>
                <w:szCs w:val="20"/>
              </w:rPr>
            </w:pPr>
          </w:p>
        </w:tc>
      </w:tr>
      <w:tr w:rsidR="00923DF0" w:rsidRPr="00923DF0" w14:paraId="2CAD5B68" w14:textId="77777777" w:rsidTr="00923DF0">
        <w:tc>
          <w:tcPr>
            <w:tcW w:w="11337" w:type="dxa"/>
            <w:shd w:val="clear" w:color="auto" w:fill="auto"/>
          </w:tcPr>
          <w:p w14:paraId="6B8DAC29" w14:textId="77777777" w:rsidR="00342E59" w:rsidRPr="00923DF0" w:rsidRDefault="00342E59" w:rsidP="000E1241">
            <w:pPr>
              <w:rPr>
                <w:rStyle w:val="sectionheading"/>
                <w:color w:val="000000" w:themeColor="text1"/>
                <w:sz w:val="24"/>
              </w:rPr>
            </w:pPr>
          </w:p>
          <w:p w14:paraId="35128BBE" w14:textId="77777777" w:rsidR="00342E59" w:rsidRDefault="00342E59" w:rsidP="000E1241">
            <w:pPr>
              <w:rPr>
                <w:rFonts w:ascii="Arial" w:hAnsi="Arial" w:cs="Arial"/>
                <w:color w:val="000000" w:themeColor="text1"/>
                <w:szCs w:val="20"/>
              </w:rPr>
            </w:pPr>
            <w:r w:rsidRPr="00923DF0">
              <w:rPr>
                <w:rFonts w:ascii="Arial" w:hAnsi="Arial" w:cs="Arial"/>
                <w:color w:val="000000" w:themeColor="text1"/>
                <w:szCs w:val="20"/>
              </w:rPr>
              <w:t xml:space="preserve">A clinically-relevant genetic change was found. A pathogenic mutation in the </w:t>
            </w:r>
            <w:r w:rsidRPr="00923DF0">
              <w:rPr>
                <w:rFonts w:ascii="Arial" w:hAnsi="Arial" w:cs="Arial"/>
                <w:b/>
                <w:i/>
                <w:color w:val="000000" w:themeColor="text1"/>
                <w:szCs w:val="20"/>
              </w:rPr>
              <w:t>FBN1</w:t>
            </w:r>
            <w:r w:rsidRPr="00923DF0">
              <w:rPr>
                <w:rFonts w:ascii="Arial" w:hAnsi="Arial" w:cs="Arial"/>
                <w:color w:val="000000" w:themeColor="text1"/>
                <w:szCs w:val="20"/>
              </w:rPr>
              <w:t xml:space="preserve"> gene was detected, consistent with a diagnosis of Marfan syndrome. Aortic imaging with echocardiography are recommended, as well as a referral to the Adult Genetics Clinic. Consider echo and site-specific genetic testing in all first-degree relatives. In addition, this individual is homozygous for the rs4149056 C/C allele in the SLCO1B1 gene. Based on the genotype result, this patient is predicted to have low SLCO1B1 function. This patient may be at a high risk for an adverse response to medications that are affected by SLCO1B1. To avoid an untoward drug response, dose adjustments or alternative therapeutic agents may be necessary for medications affected by SLCO1B1. If simvastatin is prescribed to a patient with low SLCO1B1 function, there is a high risk of developing simvastatin-associated myopathy; such patients may need an alternative statin agent, and creatine kinase levels may need to be monitored routinely. Lastly, this individual has an elevated risk for coronary artery disease. Lifestyle modifications are recommended, including not smoking, getting regular physical activity and eating a healthy diet.</w:t>
            </w:r>
          </w:p>
          <w:p w14:paraId="208C68A8" w14:textId="77777777" w:rsidR="00041AFA" w:rsidRDefault="00041AFA" w:rsidP="00041AFA">
            <w:pPr>
              <w:rPr>
                <w:rFonts w:ascii="Arial" w:hAnsi="Arial" w:cs="Arial"/>
              </w:rPr>
            </w:pPr>
          </w:p>
          <w:p w14:paraId="61FE49B8" w14:textId="77777777" w:rsidR="00041AFA" w:rsidRPr="00D92A93" w:rsidRDefault="00041AFA" w:rsidP="00041AFA">
            <w:pPr>
              <w:rPr>
                <w:rFonts w:ascii="Arial" w:hAnsi="Arial" w:cs="Arial"/>
                <w:sz w:val="20"/>
                <w:szCs w:val="20"/>
              </w:rPr>
            </w:pPr>
            <w:r w:rsidRPr="00D92A93">
              <w:rPr>
                <w:rFonts w:ascii="Arial" w:hAnsi="Arial" w:cs="Arial"/>
                <w:sz w:val="20"/>
                <w:szCs w:val="20"/>
              </w:rPr>
              <w:t>Management Recommendations: Comprehensive management by a multidisciplinary team including a clinical geneticist, cardiologist, ophthalmologist, orthopedist, and cardiothoracic surgeon is strongly recommended. Annual imaging of ascending aorta with echocardiography and periodic surveillance of the entire aorta with CTA/MRA is standard of care. Surgical repair of the aorta is indicated when the maximal measurement of the aortic root approaches 5.0 cm in adults or there is rapid dilatation. Consider medications that reduce hemodynamic stress on aorta, including beta blockers and/or angiotensin receptor blockers. Avoid contact sports and isometric exercise.</w:t>
            </w:r>
          </w:p>
          <w:p w14:paraId="735F0D41" w14:textId="77777777" w:rsidR="00041AFA" w:rsidRPr="00D92A93" w:rsidRDefault="00041AFA" w:rsidP="00041AFA">
            <w:pPr>
              <w:pStyle w:val="sectionbody"/>
              <w:rPr>
                <w:sz w:val="20"/>
                <w:szCs w:val="20"/>
              </w:rPr>
            </w:pPr>
            <w:r w:rsidRPr="00D92A93">
              <w:rPr>
                <w:rFonts w:eastAsiaTheme="minorHAnsi"/>
                <w:sz w:val="20"/>
                <w:szCs w:val="20"/>
              </w:rPr>
              <w:t>Family Screening: Because Marfan syndrome is an autosomal dominant disorder, screening of first-degree relatives is recommended to identify affected individuals who can undergo routine surveillance for early detection of medically significant complications, particularly potentially life-threatening cardiac manifestations.</w:t>
            </w:r>
          </w:p>
          <w:p w14:paraId="2387D2C3" w14:textId="77777777" w:rsidR="00342E59" w:rsidRPr="00923DF0" w:rsidRDefault="00342E59" w:rsidP="000E1241">
            <w:pPr>
              <w:rPr>
                <w:rFonts w:ascii="Arial" w:hAnsi="Arial" w:cs="Arial"/>
                <w:color w:val="000000" w:themeColor="text1"/>
                <w:szCs w:val="20"/>
              </w:rPr>
            </w:pPr>
          </w:p>
        </w:tc>
      </w:tr>
    </w:tbl>
    <w:p w14:paraId="11987316" w14:textId="77777777" w:rsidR="00342E59" w:rsidRPr="00C057CF" w:rsidRDefault="00342E59" w:rsidP="00342E59">
      <w:pPr>
        <w:rPr>
          <w:rFonts w:ascii="Arial" w:hAnsi="Arial" w:cs="Arial"/>
          <w:sz w:val="20"/>
          <w:szCs w:val="20"/>
        </w:rPr>
      </w:pPr>
    </w:p>
    <w:tbl>
      <w:tblPr>
        <w:tblStyle w:val="TableGrid"/>
        <w:tblpPr w:leftFromText="180" w:rightFromText="180" w:vertAnchor="text" w:horzAnchor="page" w:tblpX="610" w:tblpY="155"/>
        <w:tblW w:w="11337"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1337"/>
      </w:tblGrid>
      <w:tr w:rsidR="00342E59" w:rsidRPr="00C057CF" w14:paraId="676418D4" w14:textId="77777777" w:rsidTr="000E1241">
        <w:tc>
          <w:tcPr>
            <w:tcW w:w="11337" w:type="dxa"/>
            <w:shd w:val="clear" w:color="auto" w:fill="D1504E"/>
          </w:tcPr>
          <w:p w14:paraId="2083BF5A" w14:textId="77777777" w:rsidR="00342E59" w:rsidRPr="00C057CF" w:rsidRDefault="00342E59" w:rsidP="000E1241">
            <w:pPr>
              <w:rPr>
                <w:rFonts w:ascii="Arial" w:hAnsi="Arial" w:cs="Arial"/>
                <w:sz w:val="22"/>
                <w:szCs w:val="22"/>
              </w:rPr>
            </w:pPr>
          </w:p>
          <w:p w14:paraId="7950A78C" w14:textId="1A79B86B" w:rsidR="00342E59" w:rsidRPr="00C057CF" w:rsidRDefault="00CE4269" w:rsidP="000E1241">
            <w:pPr>
              <w:rPr>
                <w:rFonts w:ascii="Arial" w:hAnsi="Arial" w:cs="Arial"/>
                <w:b/>
                <w:color w:val="FFFFFF" w:themeColor="background1"/>
                <w:sz w:val="22"/>
                <w:szCs w:val="22"/>
              </w:rPr>
            </w:pPr>
            <w:bookmarkStart w:id="1" w:name="Section1"/>
            <w:r>
              <w:rPr>
                <w:rFonts w:ascii="Arial" w:hAnsi="Arial" w:cs="Arial"/>
                <w:b/>
                <w:color w:val="FFFFFF" w:themeColor="background1"/>
                <w:sz w:val="22"/>
                <w:szCs w:val="22"/>
              </w:rPr>
              <w:t>Section 1</w:t>
            </w:r>
            <w:r w:rsidR="00342E59" w:rsidRPr="00C057CF">
              <w:rPr>
                <w:rFonts w:ascii="Arial" w:hAnsi="Arial" w:cs="Arial"/>
                <w:b/>
                <w:color w:val="FFFFFF" w:themeColor="background1"/>
                <w:sz w:val="22"/>
                <w:szCs w:val="22"/>
              </w:rPr>
              <w:t xml:space="preserve"> :: 158 Cardiac Gene Panel: POSITIVE</w:t>
            </w:r>
          </w:p>
          <w:bookmarkEnd w:id="1"/>
          <w:p w14:paraId="2638AD7B" w14:textId="77777777" w:rsidR="00342E59" w:rsidRPr="00C057CF" w:rsidRDefault="00342E59" w:rsidP="000E1241">
            <w:pPr>
              <w:rPr>
                <w:rFonts w:ascii="Arial" w:hAnsi="Arial" w:cs="Arial"/>
                <w:sz w:val="20"/>
                <w:szCs w:val="20"/>
              </w:rPr>
            </w:pPr>
          </w:p>
        </w:tc>
      </w:tr>
      <w:tr w:rsidR="00342E59" w:rsidRPr="00C057CF" w14:paraId="45CE211A" w14:textId="77777777" w:rsidTr="000E1241">
        <w:tc>
          <w:tcPr>
            <w:tcW w:w="11337" w:type="dxa"/>
          </w:tcPr>
          <w:p w14:paraId="0619725B" w14:textId="77777777" w:rsidR="00342E59" w:rsidRPr="00C057CF" w:rsidRDefault="00342E59" w:rsidP="000E1241">
            <w:pPr>
              <w:rPr>
                <w:rStyle w:val="sectionheading"/>
              </w:rPr>
            </w:pPr>
          </w:p>
          <w:p w14:paraId="1944D1C5" w14:textId="77777777" w:rsidR="00342E59" w:rsidRPr="00C057CF" w:rsidRDefault="00342E59" w:rsidP="000E1241">
            <w:pPr>
              <w:shd w:val="clear" w:color="auto" w:fill="FFFFFF" w:themeFill="background1"/>
              <w:rPr>
                <w:rFonts w:ascii="Arial" w:hAnsi="Arial" w:cs="Arial"/>
                <w:sz w:val="20"/>
                <w:szCs w:val="20"/>
              </w:rPr>
            </w:pPr>
            <w:r w:rsidRPr="002012C5">
              <w:rPr>
                <w:rStyle w:val="sectionheading"/>
                <w:sz w:val="20"/>
                <w:szCs w:val="20"/>
                <w:specVanish w:val="0"/>
              </w:rPr>
              <w:t>Pathogenic or Likely Pathogenic variants</w:t>
            </w:r>
            <w:r w:rsidRPr="00C057CF">
              <w:rPr>
                <w:rStyle w:val="sectionheading"/>
                <w:sz w:val="20"/>
                <w:szCs w:val="20"/>
                <w:specVanish w:val="0"/>
              </w:rPr>
              <w:t xml:space="preserve"> </w:t>
            </w:r>
          </w:p>
          <w:p w14:paraId="00303BB3" w14:textId="77777777" w:rsidR="00342E59" w:rsidRDefault="00342E59" w:rsidP="000E1241">
            <w:pPr>
              <w:pStyle w:val="sectionbody"/>
              <w:rPr>
                <w:rFonts w:eastAsiaTheme="minorHAnsi"/>
                <w:sz w:val="20"/>
                <w:szCs w:val="20"/>
              </w:rPr>
            </w:pPr>
            <w:r w:rsidRPr="00D92A93">
              <w:rPr>
                <w:rFonts w:eastAsiaTheme="minorHAnsi"/>
                <w:sz w:val="20"/>
                <w:szCs w:val="20"/>
              </w:rPr>
              <w:t>This sequence change replaces cysteine with tyrosine at codon 1977 of the FBN1 protein (p.Cys1977Tyr). The cysteine residue is highly conserved and there is a large physicochemical difference between cysteine and tyrosine. This variant is not present in population databases (ExAC no frequency). This variant has been reported in individuals affected with Marfan syndrome (PMID: 9399842, 15241795), a multisystemic connective tissue disorder associated with aortic aneurysms and dissection. Experimental studies indicate that this missense change causes EGF-l intradomain misfolding (PMID: 15371449). This variant affects a cysteine residue located within an epidermal-growth-factor (EGF)-like domain of the FBN1 protein. Cysteine residues in these domains have been shown to be involved in the formation of disulfide bridges, which are critical for FBN1 protein structure and stability (PMID: 10486319, 3495735, 4750422, 16677079). In addition, missense substitutions within the FBN1 EGF-like domains affecting cysteine residues are significantly overrepresented among patients with Marfan syndrome (PMID: 16571647, 17701892). Two additional missense substitutions at this codon (p.Cys1977Arg, p.Cys1977Trp) have been reported in individuals affected with Marfan syndrome (PMID: 12161601, 18435798). For these reasons, this variant has been classified as Pathogenic.</w:t>
            </w:r>
          </w:p>
          <w:p w14:paraId="0D0E2ACE" w14:textId="77777777" w:rsidR="00342E59" w:rsidRPr="00C057CF" w:rsidRDefault="00342E59" w:rsidP="000E1241">
            <w:pPr>
              <w:pStyle w:val="sectionbody"/>
              <w:rPr>
                <w:sz w:val="20"/>
                <w:szCs w:val="20"/>
              </w:rPr>
            </w:pPr>
            <w:r w:rsidRPr="00C057CF">
              <w:rPr>
                <w:rStyle w:val="subsectionheading"/>
                <w:sz w:val="20"/>
                <w:szCs w:val="20"/>
              </w:rPr>
              <w:t xml:space="preserve">Table 1: Details of Pathogenic and Likely Pathogenic Variants </w:t>
            </w:r>
          </w:p>
          <w:tbl>
            <w:tblPr>
              <w:tblW w:w="8384" w:type="dxa"/>
              <w:jc w:val="center"/>
              <w:tblCellMar>
                <w:top w:w="15" w:type="dxa"/>
                <w:left w:w="15" w:type="dxa"/>
                <w:bottom w:w="15" w:type="dxa"/>
                <w:right w:w="15" w:type="dxa"/>
              </w:tblCellMar>
              <w:tblLook w:val="04A0" w:firstRow="1" w:lastRow="0" w:firstColumn="1" w:lastColumn="0" w:noHBand="0" w:noVBand="1"/>
            </w:tblPr>
            <w:tblGrid>
              <w:gridCol w:w="1947"/>
              <w:gridCol w:w="1234"/>
              <w:gridCol w:w="610"/>
              <w:gridCol w:w="1647"/>
              <w:gridCol w:w="1422"/>
              <w:gridCol w:w="40"/>
              <w:gridCol w:w="1484"/>
            </w:tblGrid>
            <w:tr w:rsidR="001036E6" w:rsidRPr="00C057CF" w14:paraId="575FD3F6" w14:textId="77777777" w:rsidTr="000E1241">
              <w:trPr>
                <w:trHeight w:val="237"/>
                <w:jc w:val="center"/>
              </w:trPr>
              <w:tc>
                <w:tcPr>
                  <w:tcW w:w="0" w:type="auto"/>
                  <w:tcBorders>
                    <w:top w:val="single" w:sz="6" w:space="0" w:color="8EAADB"/>
                    <w:left w:val="single" w:sz="6" w:space="0" w:color="8EAADB"/>
                    <w:bottom w:val="single" w:sz="6" w:space="0" w:color="8EAADB"/>
                    <w:right w:val="single" w:sz="6" w:space="0" w:color="8EAADB"/>
                  </w:tcBorders>
                  <w:shd w:val="clear" w:color="auto" w:fill="EBF5FB"/>
                  <w:vAlign w:val="center"/>
                  <w:hideMark/>
                </w:tcPr>
                <w:p w14:paraId="738CD37C" w14:textId="77777777" w:rsidR="00342E59" w:rsidRPr="00C057CF" w:rsidRDefault="00342E59" w:rsidP="00E12C0A">
                  <w:pPr>
                    <w:framePr w:hSpace="180" w:wrap="around" w:vAnchor="text" w:hAnchor="page" w:x="610" w:y="155"/>
                    <w:jc w:val="center"/>
                    <w:rPr>
                      <w:rFonts w:ascii="Arial" w:hAnsi="Arial" w:cs="Arial"/>
                      <w:b/>
                      <w:bCs/>
                      <w:sz w:val="20"/>
                      <w:szCs w:val="20"/>
                    </w:rPr>
                  </w:pPr>
                  <w:r w:rsidRPr="00C057CF">
                    <w:rPr>
                      <w:rFonts w:ascii="Arial" w:hAnsi="Arial" w:cs="Arial"/>
                      <w:b/>
                      <w:bCs/>
                      <w:sz w:val="20"/>
                      <w:szCs w:val="20"/>
                    </w:rPr>
                    <w:t>Disease</w:t>
                  </w:r>
                </w:p>
              </w:tc>
              <w:tc>
                <w:tcPr>
                  <w:tcW w:w="0" w:type="auto"/>
                  <w:tcBorders>
                    <w:top w:val="single" w:sz="6" w:space="0" w:color="8EAADB"/>
                    <w:left w:val="single" w:sz="6" w:space="0" w:color="8EAADB"/>
                    <w:bottom w:val="single" w:sz="6" w:space="0" w:color="8EAADB"/>
                    <w:right w:val="single" w:sz="6" w:space="0" w:color="8EAADB"/>
                  </w:tcBorders>
                  <w:shd w:val="clear" w:color="auto" w:fill="EBF5FB"/>
                  <w:vAlign w:val="center"/>
                  <w:hideMark/>
                </w:tcPr>
                <w:p w14:paraId="7C9A3427" w14:textId="069792DD" w:rsidR="00342E59" w:rsidRPr="00C057CF" w:rsidRDefault="001036E6" w:rsidP="00E12C0A">
                  <w:pPr>
                    <w:framePr w:hSpace="180" w:wrap="around" w:vAnchor="text" w:hAnchor="page" w:x="610" w:y="155"/>
                    <w:jc w:val="center"/>
                    <w:rPr>
                      <w:rFonts w:ascii="Arial" w:hAnsi="Arial" w:cs="Arial"/>
                      <w:b/>
                      <w:bCs/>
                      <w:sz w:val="20"/>
                      <w:szCs w:val="20"/>
                    </w:rPr>
                  </w:pPr>
                  <w:r>
                    <w:rPr>
                      <w:rFonts w:ascii="Arial" w:hAnsi="Arial" w:cs="Arial"/>
                      <w:b/>
                      <w:bCs/>
                      <w:sz w:val="20"/>
                      <w:szCs w:val="20"/>
                    </w:rPr>
                    <w:t>Inheritance</w:t>
                  </w:r>
                </w:p>
              </w:tc>
              <w:tc>
                <w:tcPr>
                  <w:tcW w:w="0" w:type="auto"/>
                  <w:tcBorders>
                    <w:top w:val="single" w:sz="6" w:space="0" w:color="8EAADB"/>
                    <w:left w:val="single" w:sz="6" w:space="0" w:color="8EAADB"/>
                    <w:bottom w:val="single" w:sz="6" w:space="0" w:color="8EAADB"/>
                    <w:right w:val="single" w:sz="6" w:space="0" w:color="8EAADB"/>
                  </w:tcBorders>
                  <w:shd w:val="clear" w:color="auto" w:fill="EBF5FB"/>
                  <w:vAlign w:val="center"/>
                  <w:hideMark/>
                </w:tcPr>
                <w:p w14:paraId="42CFC2F7" w14:textId="77777777" w:rsidR="00342E59" w:rsidRPr="00C057CF" w:rsidRDefault="00342E59" w:rsidP="00E12C0A">
                  <w:pPr>
                    <w:framePr w:hSpace="180" w:wrap="around" w:vAnchor="text" w:hAnchor="page" w:x="610" w:y="155"/>
                    <w:jc w:val="center"/>
                    <w:rPr>
                      <w:rFonts w:ascii="Arial" w:hAnsi="Arial" w:cs="Arial"/>
                      <w:b/>
                      <w:bCs/>
                      <w:sz w:val="20"/>
                      <w:szCs w:val="20"/>
                    </w:rPr>
                  </w:pPr>
                  <w:r w:rsidRPr="00C057CF">
                    <w:rPr>
                      <w:rFonts w:ascii="Arial" w:hAnsi="Arial" w:cs="Arial"/>
                      <w:b/>
                      <w:bCs/>
                      <w:sz w:val="20"/>
                      <w:szCs w:val="20"/>
                    </w:rPr>
                    <w:t>Gene</w:t>
                  </w:r>
                </w:p>
              </w:tc>
              <w:tc>
                <w:tcPr>
                  <w:tcW w:w="0" w:type="auto"/>
                  <w:tcBorders>
                    <w:top w:val="single" w:sz="6" w:space="0" w:color="8EAADB"/>
                    <w:left w:val="single" w:sz="6" w:space="0" w:color="8EAADB"/>
                    <w:bottom w:val="single" w:sz="6" w:space="0" w:color="8EAADB"/>
                    <w:right w:val="single" w:sz="6" w:space="0" w:color="8EAADB"/>
                  </w:tcBorders>
                  <w:shd w:val="clear" w:color="auto" w:fill="EBF5FB"/>
                  <w:vAlign w:val="center"/>
                  <w:hideMark/>
                </w:tcPr>
                <w:p w14:paraId="37774EE1" w14:textId="77777777" w:rsidR="00342E59" w:rsidRPr="00C057CF" w:rsidRDefault="00342E59" w:rsidP="00E12C0A">
                  <w:pPr>
                    <w:framePr w:hSpace="180" w:wrap="around" w:vAnchor="text" w:hAnchor="page" w:x="610" w:y="155"/>
                    <w:jc w:val="center"/>
                    <w:rPr>
                      <w:rFonts w:ascii="Arial" w:hAnsi="Arial" w:cs="Arial"/>
                      <w:b/>
                      <w:bCs/>
                      <w:sz w:val="20"/>
                      <w:szCs w:val="20"/>
                    </w:rPr>
                  </w:pPr>
                  <w:r w:rsidRPr="00C057CF">
                    <w:rPr>
                      <w:rFonts w:ascii="Arial" w:hAnsi="Arial" w:cs="Arial"/>
                      <w:b/>
                      <w:bCs/>
                      <w:sz w:val="20"/>
                      <w:szCs w:val="20"/>
                    </w:rPr>
                    <w:t>Variant</w:t>
                  </w:r>
                </w:p>
              </w:tc>
              <w:tc>
                <w:tcPr>
                  <w:tcW w:w="0" w:type="auto"/>
                  <w:tcBorders>
                    <w:top w:val="single" w:sz="6" w:space="0" w:color="8EAADB"/>
                    <w:left w:val="single" w:sz="6" w:space="0" w:color="8EAADB"/>
                    <w:bottom w:val="single" w:sz="6" w:space="0" w:color="8EAADB"/>
                    <w:right w:val="single" w:sz="6" w:space="0" w:color="8EAADB"/>
                  </w:tcBorders>
                  <w:shd w:val="clear" w:color="auto" w:fill="EBF5FB"/>
                  <w:vAlign w:val="center"/>
                  <w:hideMark/>
                </w:tcPr>
                <w:p w14:paraId="7719DCB6" w14:textId="77777777" w:rsidR="00342E59" w:rsidRPr="00C057CF" w:rsidRDefault="00342E59" w:rsidP="00E12C0A">
                  <w:pPr>
                    <w:framePr w:hSpace="180" w:wrap="around" w:vAnchor="text" w:hAnchor="page" w:x="610" w:y="155"/>
                    <w:jc w:val="center"/>
                    <w:rPr>
                      <w:rFonts w:ascii="Arial" w:hAnsi="Arial" w:cs="Arial"/>
                      <w:b/>
                      <w:bCs/>
                      <w:sz w:val="20"/>
                      <w:szCs w:val="20"/>
                    </w:rPr>
                  </w:pPr>
                  <w:r w:rsidRPr="00C057CF">
                    <w:rPr>
                      <w:rFonts w:ascii="Arial" w:hAnsi="Arial" w:cs="Arial"/>
                      <w:b/>
                      <w:bCs/>
                      <w:sz w:val="20"/>
                      <w:szCs w:val="20"/>
                    </w:rPr>
                    <w:t>Zyg</w:t>
                  </w:r>
                  <w:r>
                    <w:rPr>
                      <w:rFonts w:ascii="Arial" w:hAnsi="Arial" w:cs="Arial"/>
                      <w:b/>
                      <w:bCs/>
                      <w:sz w:val="20"/>
                      <w:szCs w:val="20"/>
                    </w:rPr>
                    <w:t>osity</w:t>
                  </w:r>
                </w:p>
              </w:tc>
              <w:tc>
                <w:tcPr>
                  <w:tcW w:w="0" w:type="auto"/>
                  <w:tcBorders>
                    <w:top w:val="single" w:sz="6" w:space="0" w:color="8EAADB"/>
                    <w:left w:val="single" w:sz="6" w:space="0" w:color="8EAADB"/>
                    <w:bottom w:val="single" w:sz="6" w:space="0" w:color="8EAADB"/>
                    <w:right w:val="single" w:sz="6" w:space="0" w:color="8EAADB"/>
                  </w:tcBorders>
                  <w:shd w:val="clear" w:color="auto" w:fill="EBF5FB"/>
                  <w:vAlign w:val="center"/>
                  <w:hideMark/>
                </w:tcPr>
                <w:p w14:paraId="36351D31" w14:textId="77777777" w:rsidR="00342E59" w:rsidRPr="00C057CF" w:rsidRDefault="00342E59" w:rsidP="00E12C0A">
                  <w:pPr>
                    <w:framePr w:hSpace="180" w:wrap="around" w:vAnchor="text" w:hAnchor="page" w:x="610" w:y="155"/>
                    <w:jc w:val="center"/>
                    <w:rPr>
                      <w:rFonts w:ascii="Arial" w:hAnsi="Arial" w:cs="Arial"/>
                      <w:b/>
                      <w:bCs/>
                      <w:sz w:val="20"/>
                      <w:szCs w:val="20"/>
                    </w:rPr>
                  </w:pPr>
                </w:p>
              </w:tc>
              <w:tc>
                <w:tcPr>
                  <w:tcW w:w="0" w:type="auto"/>
                  <w:tcBorders>
                    <w:top w:val="single" w:sz="6" w:space="0" w:color="8EAADB"/>
                    <w:left w:val="single" w:sz="6" w:space="0" w:color="8EAADB"/>
                    <w:bottom w:val="single" w:sz="6" w:space="0" w:color="8EAADB"/>
                    <w:right w:val="single" w:sz="6" w:space="0" w:color="8EAADB"/>
                  </w:tcBorders>
                  <w:shd w:val="clear" w:color="auto" w:fill="EBF5FB"/>
                  <w:vAlign w:val="center"/>
                  <w:hideMark/>
                </w:tcPr>
                <w:p w14:paraId="2EADAA02" w14:textId="77777777" w:rsidR="00342E59" w:rsidRPr="00C057CF" w:rsidRDefault="00342E59" w:rsidP="00E12C0A">
                  <w:pPr>
                    <w:framePr w:hSpace="180" w:wrap="around" w:vAnchor="text" w:hAnchor="page" w:x="610" w:y="155"/>
                    <w:jc w:val="center"/>
                    <w:rPr>
                      <w:rFonts w:ascii="Arial" w:hAnsi="Arial" w:cs="Arial"/>
                      <w:b/>
                      <w:bCs/>
                      <w:sz w:val="20"/>
                      <w:szCs w:val="20"/>
                    </w:rPr>
                  </w:pPr>
                  <w:r w:rsidRPr="00C057CF">
                    <w:rPr>
                      <w:rFonts w:ascii="Arial" w:hAnsi="Arial" w:cs="Arial"/>
                      <w:b/>
                      <w:bCs/>
                      <w:sz w:val="20"/>
                      <w:szCs w:val="20"/>
                    </w:rPr>
                    <w:t>Interpretation</w:t>
                  </w:r>
                </w:p>
              </w:tc>
            </w:tr>
            <w:tr w:rsidR="00342E59" w:rsidRPr="00C057CF" w14:paraId="78E754BC" w14:textId="77777777" w:rsidTr="000E1241">
              <w:trPr>
                <w:trHeight w:val="461"/>
                <w:jc w:val="center"/>
              </w:trPr>
              <w:tc>
                <w:tcPr>
                  <w:tcW w:w="0" w:type="auto"/>
                  <w:tcBorders>
                    <w:top w:val="single" w:sz="6" w:space="0" w:color="8EAADB"/>
                    <w:left w:val="single" w:sz="6" w:space="0" w:color="8EAADB"/>
                    <w:bottom w:val="single" w:sz="6" w:space="0" w:color="8EAADB"/>
                    <w:right w:val="single" w:sz="6" w:space="0" w:color="8EAADB"/>
                  </w:tcBorders>
                  <w:vAlign w:val="center"/>
                  <w:hideMark/>
                </w:tcPr>
                <w:p w14:paraId="125357EA" w14:textId="77777777" w:rsidR="00342E59" w:rsidRPr="00C057CF" w:rsidRDefault="00342E59" w:rsidP="00E12C0A">
                  <w:pPr>
                    <w:framePr w:hSpace="180" w:wrap="around" w:vAnchor="text" w:hAnchor="page" w:x="610" w:y="155"/>
                    <w:jc w:val="center"/>
                    <w:rPr>
                      <w:rFonts w:ascii="Arial" w:hAnsi="Arial" w:cs="Arial"/>
                      <w:sz w:val="20"/>
                      <w:szCs w:val="20"/>
                    </w:rPr>
                  </w:pPr>
                  <w:r>
                    <w:rPr>
                      <w:rFonts w:ascii="Arial" w:hAnsi="Arial" w:cs="Arial"/>
                      <w:sz w:val="20"/>
                      <w:szCs w:val="20"/>
                    </w:rPr>
                    <w:t xml:space="preserve">  Marfan Syndrome    </w:t>
                  </w:r>
                  <w:r w:rsidRPr="00C057CF">
                    <w:rPr>
                      <w:rFonts w:ascii="Arial" w:hAnsi="Arial" w:cs="Arial"/>
                      <w:sz w:val="20"/>
                      <w:szCs w:val="20"/>
                    </w:rPr>
                    <w:t xml:space="preserve"> </w:t>
                  </w: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226073CB" w14:textId="77777777" w:rsidR="00342E59" w:rsidRPr="00C057CF" w:rsidRDefault="00342E59" w:rsidP="00E12C0A">
                  <w:pPr>
                    <w:framePr w:hSpace="180" w:wrap="around" w:vAnchor="text" w:hAnchor="page" w:x="610" w:y="155"/>
                    <w:jc w:val="center"/>
                    <w:rPr>
                      <w:rFonts w:ascii="Arial" w:hAnsi="Arial" w:cs="Arial"/>
                      <w:sz w:val="20"/>
                      <w:szCs w:val="20"/>
                    </w:rPr>
                  </w:pPr>
                  <w:r w:rsidRPr="00C057CF">
                    <w:rPr>
                      <w:rFonts w:ascii="Arial" w:hAnsi="Arial" w:cs="Arial"/>
                      <w:sz w:val="20"/>
                      <w:szCs w:val="20"/>
                    </w:rPr>
                    <w:t xml:space="preserve">AD </w:t>
                  </w: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6946E6AB" w14:textId="77777777" w:rsidR="00342E59" w:rsidRPr="00C057CF" w:rsidRDefault="00342E59" w:rsidP="00E12C0A">
                  <w:pPr>
                    <w:framePr w:hSpace="180" w:wrap="around" w:vAnchor="text" w:hAnchor="page" w:x="610" w:y="155"/>
                    <w:jc w:val="center"/>
                    <w:rPr>
                      <w:rFonts w:ascii="Arial" w:hAnsi="Arial" w:cs="Arial"/>
                      <w:sz w:val="20"/>
                      <w:szCs w:val="20"/>
                    </w:rPr>
                  </w:pPr>
                  <w:r>
                    <w:rPr>
                      <w:rFonts w:ascii="Arial" w:hAnsi="Arial" w:cs="Arial"/>
                      <w:sz w:val="20"/>
                      <w:szCs w:val="20"/>
                    </w:rPr>
                    <w:t>FBN1</w:t>
                  </w:r>
                  <w:r w:rsidRPr="00C057CF">
                    <w:rPr>
                      <w:rFonts w:ascii="Arial" w:hAnsi="Arial" w:cs="Arial"/>
                      <w:sz w:val="20"/>
                      <w:szCs w:val="20"/>
                    </w:rPr>
                    <w:t xml:space="preserve"> </w:t>
                  </w: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600C299A" w14:textId="77777777" w:rsidR="00342E59" w:rsidRDefault="00342E59" w:rsidP="00E12C0A">
                  <w:pPr>
                    <w:framePr w:hSpace="180" w:wrap="around" w:vAnchor="text" w:hAnchor="page" w:x="610" w:y="155"/>
                    <w:jc w:val="center"/>
                    <w:rPr>
                      <w:rFonts w:ascii="Arial" w:hAnsi="Arial" w:cs="Arial"/>
                      <w:sz w:val="20"/>
                      <w:szCs w:val="20"/>
                    </w:rPr>
                  </w:pPr>
                  <w:r w:rsidRPr="008A0C39">
                    <w:rPr>
                      <w:rFonts w:ascii="Arial" w:hAnsi="Arial" w:cs="Arial"/>
                      <w:sz w:val="20"/>
                      <w:szCs w:val="20"/>
                    </w:rPr>
                    <w:t xml:space="preserve">c.5930G&gt;A </w:t>
                  </w:r>
                </w:p>
                <w:p w14:paraId="4DA4DFF9" w14:textId="77777777" w:rsidR="00342E59" w:rsidRPr="00C057CF" w:rsidRDefault="00342E59" w:rsidP="00E12C0A">
                  <w:pPr>
                    <w:framePr w:hSpace="180" w:wrap="around" w:vAnchor="text" w:hAnchor="page" w:x="610" w:y="155"/>
                    <w:jc w:val="center"/>
                    <w:rPr>
                      <w:rFonts w:ascii="Arial" w:hAnsi="Arial" w:cs="Arial"/>
                      <w:sz w:val="20"/>
                      <w:szCs w:val="20"/>
                    </w:rPr>
                  </w:pPr>
                  <w:r w:rsidRPr="00C057CF">
                    <w:rPr>
                      <w:rFonts w:ascii="Arial" w:hAnsi="Arial" w:cs="Arial"/>
                      <w:sz w:val="20"/>
                      <w:szCs w:val="20"/>
                    </w:rPr>
                    <w:t xml:space="preserve"> </w:t>
                  </w:r>
                  <w:r w:rsidRPr="008A0C39">
                    <w:rPr>
                      <w:rFonts w:ascii="Arial" w:hAnsi="Arial" w:cs="Arial"/>
                      <w:sz w:val="20"/>
                      <w:szCs w:val="20"/>
                    </w:rPr>
                    <w:t>(p.Cys1977Tyr)</w:t>
                  </w: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493123EE" w14:textId="77777777" w:rsidR="00342E59" w:rsidRPr="00C057CF" w:rsidRDefault="00342E59" w:rsidP="00E12C0A">
                  <w:pPr>
                    <w:framePr w:hSpace="180" w:wrap="around" w:vAnchor="text" w:hAnchor="page" w:x="610" w:y="155"/>
                    <w:jc w:val="center"/>
                    <w:rPr>
                      <w:rFonts w:ascii="Arial" w:hAnsi="Arial" w:cs="Arial"/>
                      <w:sz w:val="20"/>
                      <w:szCs w:val="20"/>
                    </w:rPr>
                  </w:pPr>
                  <w:r w:rsidRPr="00C057CF">
                    <w:rPr>
                      <w:rFonts w:ascii="Arial" w:hAnsi="Arial" w:cs="Arial"/>
                      <w:sz w:val="20"/>
                      <w:szCs w:val="20"/>
                    </w:rPr>
                    <w:t xml:space="preserve">Heterozygous </w:t>
                  </w: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7D3C3E72" w14:textId="77777777" w:rsidR="00342E59" w:rsidRPr="00C057CF" w:rsidRDefault="00342E59" w:rsidP="00E12C0A">
                  <w:pPr>
                    <w:framePr w:hSpace="180" w:wrap="around" w:vAnchor="text" w:hAnchor="page" w:x="610" w:y="155"/>
                    <w:jc w:val="center"/>
                    <w:rPr>
                      <w:rFonts w:ascii="Arial" w:hAnsi="Arial" w:cs="Arial"/>
                      <w:sz w:val="20"/>
                      <w:szCs w:val="20"/>
                    </w:rPr>
                  </w:pPr>
                  <w:r w:rsidRPr="00C057CF">
                    <w:rPr>
                      <w:rFonts w:ascii="Arial" w:hAnsi="Arial" w:cs="Arial"/>
                      <w:sz w:val="20"/>
                      <w:szCs w:val="20"/>
                    </w:rPr>
                    <w:t xml:space="preserve"> </w:t>
                  </w: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0B348537" w14:textId="77777777" w:rsidR="00342E59" w:rsidRPr="00C057CF" w:rsidRDefault="00342E59" w:rsidP="00E12C0A">
                  <w:pPr>
                    <w:framePr w:hSpace="180" w:wrap="around" w:vAnchor="text" w:hAnchor="page" w:x="610" w:y="155"/>
                    <w:jc w:val="center"/>
                    <w:rPr>
                      <w:rFonts w:ascii="Arial" w:hAnsi="Arial" w:cs="Arial"/>
                      <w:sz w:val="20"/>
                      <w:szCs w:val="20"/>
                    </w:rPr>
                  </w:pPr>
                  <w:r w:rsidRPr="00C057CF">
                    <w:rPr>
                      <w:rFonts w:ascii="Arial" w:hAnsi="Arial" w:cs="Arial"/>
                      <w:sz w:val="20"/>
                      <w:szCs w:val="20"/>
                    </w:rPr>
                    <w:t xml:space="preserve">Pathogenic </w:t>
                  </w:r>
                </w:p>
              </w:tc>
            </w:tr>
          </w:tbl>
          <w:p w14:paraId="5DAAB49E" w14:textId="77777777" w:rsidR="00342E59" w:rsidRDefault="00342E59" w:rsidP="000E1241">
            <w:pPr>
              <w:rPr>
                <w:rFonts w:ascii="Arial" w:hAnsi="Arial" w:cs="Arial"/>
                <w:sz w:val="20"/>
                <w:szCs w:val="20"/>
              </w:rPr>
            </w:pPr>
          </w:p>
          <w:p w14:paraId="78E00935" w14:textId="77777777" w:rsidR="00342E59" w:rsidRPr="00C057CF" w:rsidRDefault="00342E59" w:rsidP="000E1241">
            <w:pPr>
              <w:rPr>
                <w:rFonts w:ascii="Arial" w:hAnsi="Arial" w:cs="Arial"/>
                <w:sz w:val="20"/>
                <w:szCs w:val="20"/>
              </w:rPr>
            </w:pPr>
          </w:p>
        </w:tc>
      </w:tr>
    </w:tbl>
    <w:p w14:paraId="0FD8BD30" w14:textId="77777777" w:rsidR="00342E59" w:rsidRDefault="00342E59" w:rsidP="00342E59">
      <w:pPr>
        <w:rPr>
          <w:rFonts w:ascii="Arial" w:hAnsi="Arial" w:cs="Arial"/>
          <w:sz w:val="20"/>
          <w:szCs w:val="20"/>
        </w:rPr>
      </w:pPr>
    </w:p>
    <w:tbl>
      <w:tblPr>
        <w:tblStyle w:val="TableGrid"/>
        <w:tblpPr w:leftFromText="180" w:rightFromText="180" w:vertAnchor="text" w:horzAnchor="page" w:tblpX="610" w:tblpY="155"/>
        <w:tblW w:w="11337"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ook w:val="04A0" w:firstRow="1" w:lastRow="0" w:firstColumn="1" w:lastColumn="0" w:noHBand="0" w:noVBand="1"/>
      </w:tblPr>
      <w:tblGrid>
        <w:gridCol w:w="11337"/>
      </w:tblGrid>
      <w:tr w:rsidR="001E0D22" w:rsidRPr="00C057CF" w14:paraId="2729A19D" w14:textId="77777777" w:rsidTr="00042343">
        <w:tc>
          <w:tcPr>
            <w:tcW w:w="11337" w:type="dxa"/>
            <w:tcBorders>
              <w:top w:val="single" w:sz="4" w:space="0" w:color="ED7D31"/>
              <w:left w:val="single" w:sz="4" w:space="0" w:color="ED7D31"/>
              <w:bottom w:val="single" w:sz="4" w:space="0" w:color="ED7D31"/>
              <w:right w:val="single" w:sz="4" w:space="0" w:color="ED7D31"/>
            </w:tcBorders>
            <w:shd w:val="clear" w:color="auto" w:fill="ED7D31"/>
          </w:tcPr>
          <w:p w14:paraId="635FF0BE" w14:textId="77777777" w:rsidR="001E0D22" w:rsidRPr="00C057CF" w:rsidRDefault="001E0D22" w:rsidP="000E1241">
            <w:pPr>
              <w:rPr>
                <w:rFonts w:ascii="Arial" w:hAnsi="Arial" w:cs="Arial"/>
                <w:sz w:val="22"/>
                <w:szCs w:val="22"/>
              </w:rPr>
            </w:pPr>
          </w:p>
          <w:p w14:paraId="72A382B6" w14:textId="68005829" w:rsidR="001E0D22" w:rsidRPr="00C057CF" w:rsidRDefault="001E0D22" w:rsidP="000E1241">
            <w:pPr>
              <w:rPr>
                <w:rFonts w:ascii="Arial" w:hAnsi="Arial" w:cs="Arial"/>
                <w:b/>
                <w:color w:val="FFFFFF" w:themeColor="background1"/>
                <w:sz w:val="22"/>
                <w:szCs w:val="22"/>
              </w:rPr>
            </w:pPr>
            <w:bookmarkStart w:id="2" w:name="Section3"/>
            <w:r>
              <w:rPr>
                <w:rFonts w:ascii="Arial" w:hAnsi="Arial" w:cs="Arial"/>
                <w:b/>
                <w:color w:val="FFFFFF" w:themeColor="background1"/>
                <w:sz w:val="22"/>
                <w:szCs w:val="22"/>
              </w:rPr>
              <w:t>Section 2</w:t>
            </w:r>
            <w:r w:rsidRPr="00C057CF">
              <w:rPr>
                <w:rFonts w:ascii="Arial" w:hAnsi="Arial" w:cs="Arial"/>
                <w:b/>
                <w:color w:val="FFFFFF" w:themeColor="background1"/>
                <w:sz w:val="22"/>
                <w:szCs w:val="22"/>
              </w:rPr>
              <w:t xml:space="preserve"> :: </w:t>
            </w:r>
            <w:r w:rsidRPr="00C057CF">
              <w:rPr>
                <w:rFonts w:ascii="Arial" w:eastAsia="Calibri" w:hAnsi="Arial" w:cs="Arial"/>
                <w:b/>
                <w:bCs/>
                <w:color w:val="FFFFFF" w:themeColor="background1"/>
                <w:kern w:val="24"/>
                <w:sz w:val="22"/>
                <w:szCs w:val="22"/>
              </w:rPr>
              <w:t>Polygenic Risk Score: HIGH</w:t>
            </w:r>
          </w:p>
          <w:bookmarkEnd w:id="2"/>
          <w:p w14:paraId="05DA6A38" w14:textId="77777777" w:rsidR="001E0D22" w:rsidRPr="00C057CF" w:rsidRDefault="001E0D22" w:rsidP="000E1241">
            <w:pPr>
              <w:rPr>
                <w:rFonts w:ascii="Arial" w:hAnsi="Arial" w:cs="Arial"/>
                <w:sz w:val="20"/>
                <w:szCs w:val="20"/>
              </w:rPr>
            </w:pPr>
          </w:p>
        </w:tc>
      </w:tr>
      <w:tr w:rsidR="001E0D22" w:rsidRPr="00C057CF" w14:paraId="77921ADA" w14:textId="77777777" w:rsidTr="00042343">
        <w:tc>
          <w:tcPr>
            <w:tcW w:w="11337" w:type="dxa"/>
            <w:tcBorders>
              <w:top w:val="single" w:sz="4" w:space="0" w:color="ED7D31"/>
              <w:left w:val="single" w:sz="4" w:space="0" w:color="ED7D31"/>
              <w:bottom w:val="single" w:sz="4" w:space="0" w:color="ED7D31"/>
              <w:right w:val="single" w:sz="4" w:space="0" w:color="ED7D31"/>
            </w:tcBorders>
          </w:tcPr>
          <w:p w14:paraId="0329D184" w14:textId="77777777" w:rsidR="001E0D22" w:rsidRDefault="001E0D22" w:rsidP="000E1241">
            <w:pPr>
              <w:pStyle w:val="sectionbody"/>
              <w:rPr>
                <w:sz w:val="20"/>
                <w:szCs w:val="20"/>
              </w:rPr>
            </w:pPr>
          </w:p>
          <w:p w14:paraId="76576162" w14:textId="38C3272D" w:rsidR="001E0D22" w:rsidRDefault="001E0D22" w:rsidP="000E1241">
            <w:pPr>
              <w:pStyle w:val="sectionbody"/>
              <w:rPr>
                <w:sz w:val="20"/>
                <w:szCs w:val="20"/>
              </w:rPr>
            </w:pPr>
            <w:r w:rsidRPr="00C057CF">
              <w:rPr>
                <w:sz w:val="20"/>
                <w:szCs w:val="20"/>
              </w:rPr>
              <w:t xml:space="preserve">This patient is in the </w:t>
            </w:r>
            <w:r>
              <w:rPr>
                <w:b/>
                <w:bCs/>
                <w:color w:val="0000FF"/>
                <w:sz w:val="20"/>
                <w:szCs w:val="20"/>
              </w:rPr>
              <w:t>High</w:t>
            </w:r>
            <w:r w:rsidRPr="00C057CF">
              <w:rPr>
                <w:sz w:val="20"/>
                <w:szCs w:val="20"/>
              </w:rPr>
              <w:t xml:space="preserve"> ri</w:t>
            </w:r>
            <w:r w:rsidR="003B3ED7">
              <w:rPr>
                <w:sz w:val="20"/>
                <w:szCs w:val="20"/>
              </w:rPr>
              <w:t>sk category for coronary artery disease.</w:t>
            </w:r>
          </w:p>
          <w:p w14:paraId="113FE1CC" w14:textId="77777777" w:rsidR="001E0D22" w:rsidRPr="00EE7936" w:rsidRDefault="001E0D22" w:rsidP="000E1241">
            <w:pPr>
              <w:pStyle w:val="sectionbody"/>
              <w:rPr>
                <w:sz w:val="20"/>
                <w:szCs w:val="20"/>
              </w:rPr>
            </w:pPr>
            <w:r w:rsidRPr="00EE7936">
              <w:rPr>
                <w:sz w:val="20"/>
                <w:szCs w:val="20"/>
              </w:rPr>
              <w:t>Across four studies involving 55,685 participants, genetic and lifestyle factors were independently associated with susceptibility to coronary artery disease. The relative risk of incident coronary events was 91% higher among participants at high genetic risk (top quintile of polygenic scores) than among those at low genetic risk (bottom quintile of polygenic scores) (hazard ratio, 1.91; 95% confidence interval [CI], 1.75 to 2.09). A favorable lifestyle (defined as at least three of the four healthy lifestyle factors) was associated with a substantially lower risk of coronary events than an unfavorable lifestyle (defined as no or only one healthy lifestyle factor), regardless of the genetic risk category.</w:t>
            </w:r>
            <w:r>
              <w:rPr>
                <w:sz w:val="20"/>
                <w:szCs w:val="20"/>
              </w:rPr>
              <w:t xml:space="preserve"> See reference 7 for more information.</w:t>
            </w:r>
          </w:p>
          <w:p w14:paraId="5AC5F698" w14:textId="77777777" w:rsidR="001E0D22" w:rsidRPr="00C057CF" w:rsidRDefault="001E0D22" w:rsidP="000E1241">
            <w:pPr>
              <w:rPr>
                <w:rFonts w:ascii="Arial" w:hAnsi="Arial" w:cs="Arial"/>
                <w:b/>
                <w:bCs/>
                <w:sz w:val="20"/>
                <w:szCs w:val="20"/>
                <w:shd w:val="clear" w:color="auto" w:fill="EBF5FB"/>
              </w:rPr>
            </w:pPr>
          </w:p>
        </w:tc>
      </w:tr>
    </w:tbl>
    <w:p w14:paraId="704309FD" w14:textId="77777777" w:rsidR="001E0D22" w:rsidRPr="00C057CF" w:rsidRDefault="001E0D22" w:rsidP="00342E59">
      <w:pPr>
        <w:rPr>
          <w:rFonts w:ascii="Arial" w:hAnsi="Arial" w:cs="Arial"/>
          <w:sz w:val="20"/>
          <w:szCs w:val="20"/>
        </w:rPr>
      </w:pPr>
    </w:p>
    <w:tbl>
      <w:tblPr>
        <w:tblStyle w:val="TableGrid"/>
        <w:tblpPr w:leftFromText="180" w:rightFromText="180" w:vertAnchor="text" w:horzAnchor="page" w:tblpX="610" w:tblpY="155"/>
        <w:tblW w:w="11337" w:type="dxa"/>
        <w:tblLook w:val="04A0" w:firstRow="1" w:lastRow="0" w:firstColumn="1" w:lastColumn="0" w:noHBand="0" w:noVBand="1"/>
      </w:tblPr>
      <w:tblGrid>
        <w:gridCol w:w="11337"/>
      </w:tblGrid>
      <w:tr w:rsidR="00342E59" w:rsidRPr="00C057CF" w14:paraId="19317DBA" w14:textId="77777777" w:rsidTr="00042343">
        <w:tc>
          <w:tcPr>
            <w:tcW w:w="11337" w:type="dxa"/>
            <w:tcBorders>
              <w:top w:val="single" w:sz="4" w:space="0" w:color="2E75B6"/>
              <w:left w:val="single" w:sz="4" w:space="0" w:color="2E75B6"/>
              <w:bottom w:val="single" w:sz="2" w:space="0" w:color="ED7D31"/>
              <w:right w:val="single" w:sz="4" w:space="0" w:color="2E75B6"/>
            </w:tcBorders>
            <w:shd w:val="clear" w:color="auto" w:fill="4472C4" w:themeFill="accent1"/>
          </w:tcPr>
          <w:p w14:paraId="08DE8CA5" w14:textId="77777777" w:rsidR="00342E59" w:rsidRPr="00C057CF" w:rsidRDefault="00342E59" w:rsidP="000E1241">
            <w:pPr>
              <w:rPr>
                <w:rFonts w:ascii="Arial" w:hAnsi="Arial" w:cs="Arial"/>
                <w:sz w:val="22"/>
                <w:szCs w:val="22"/>
              </w:rPr>
            </w:pPr>
          </w:p>
          <w:p w14:paraId="5CC63DE0" w14:textId="61856075" w:rsidR="00342E59" w:rsidRPr="00C057CF" w:rsidRDefault="00342E59" w:rsidP="000E1241">
            <w:pPr>
              <w:rPr>
                <w:rFonts w:ascii="Arial" w:hAnsi="Arial" w:cs="Arial"/>
                <w:b/>
                <w:color w:val="FFFFFF" w:themeColor="background1"/>
                <w:sz w:val="22"/>
                <w:szCs w:val="22"/>
              </w:rPr>
            </w:pPr>
            <w:bookmarkStart w:id="3" w:name="Section2"/>
            <w:r w:rsidRPr="00C057CF">
              <w:rPr>
                <w:rFonts w:ascii="Arial" w:hAnsi="Arial" w:cs="Arial"/>
                <w:b/>
                <w:color w:val="FFFFFF" w:themeColor="background1"/>
                <w:sz w:val="22"/>
                <w:szCs w:val="22"/>
              </w:rPr>
              <w:t xml:space="preserve">Section </w:t>
            </w:r>
            <w:r w:rsidR="001E0D22">
              <w:rPr>
                <w:rFonts w:ascii="Arial" w:hAnsi="Arial" w:cs="Arial"/>
                <w:b/>
                <w:color w:val="FFFFFF" w:themeColor="background1"/>
                <w:sz w:val="22"/>
                <w:szCs w:val="22"/>
              </w:rPr>
              <w:t>3</w:t>
            </w:r>
            <w:r w:rsidRPr="00C057CF">
              <w:rPr>
                <w:rFonts w:ascii="Arial" w:hAnsi="Arial" w:cs="Arial"/>
                <w:b/>
                <w:color w:val="FFFFFF" w:themeColor="background1"/>
                <w:sz w:val="22"/>
                <w:szCs w:val="22"/>
              </w:rPr>
              <w:t xml:space="preserve"> :: </w:t>
            </w:r>
            <w:r w:rsidRPr="00C057CF">
              <w:rPr>
                <w:rFonts w:ascii="Arial" w:eastAsia="Calibri" w:hAnsi="Arial" w:cs="Arial"/>
                <w:b/>
                <w:bCs/>
                <w:color w:val="FFFFFF" w:themeColor="background1"/>
                <w:kern w:val="24"/>
                <w:sz w:val="22"/>
                <w:szCs w:val="22"/>
              </w:rPr>
              <w:t xml:space="preserve"> Pharmacogenetics Finding: POSITIVE</w:t>
            </w:r>
          </w:p>
          <w:bookmarkEnd w:id="3"/>
          <w:p w14:paraId="3C40B376" w14:textId="77777777" w:rsidR="00342E59" w:rsidRPr="00C057CF" w:rsidRDefault="00342E59" w:rsidP="000E1241">
            <w:pPr>
              <w:rPr>
                <w:rFonts w:ascii="Arial" w:hAnsi="Arial" w:cs="Arial"/>
                <w:sz w:val="20"/>
                <w:szCs w:val="20"/>
              </w:rPr>
            </w:pPr>
          </w:p>
        </w:tc>
      </w:tr>
      <w:tr w:rsidR="00342E59" w:rsidRPr="00C057CF" w14:paraId="5A3BEE3A" w14:textId="77777777" w:rsidTr="00042343">
        <w:trPr>
          <w:trHeight w:val="8131"/>
        </w:trPr>
        <w:tc>
          <w:tcPr>
            <w:tcW w:w="11337" w:type="dxa"/>
            <w:tcBorders>
              <w:top w:val="single" w:sz="4" w:space="0" w:color="2E75B6"/>
              <w:left w:val="single" w:sz="4" w:space="0" w:color="2E75B6"/>
              <w:bottom w:val="single" w:sz="4" w:space="0" w:color="2E75B6"/>
              <w:right w:val="single" w:sz="4" w:space="0" w:color="2E75B6"/>
            </w:tcBorders>
          </w:tcPr>
          <w:p w14:paraId="1AB10377" w14:textId="77777777" w:rsidR="00342E59" w:rsidRPr="00C057CF" w:rsidRDefault="00342E59" w:rsidP="000E1241">
            <w:pPr>
              <w:rPr>
                <w:rStyle w:val="sectionheading"/>
              </w:rPr>
            </w:pPr>
          </w:p>
          <w:p w14:paraId="13DEBD3B" w14:textId="77777777" w:rsidR="00342E59" w:rsidRPr="00C057CF" w:rsidRDefault="00342E59" w:rsidP="000E1241">
            <w:pPr>
              <w:rPr>
                <w:rFonts w:ascii="Arial" w:hAnsi="Arial" w:cs="Arial"/>
                <w:sz w:val="20"/>
                <w:szCs w:val="20"/>
              </w:rPr>
            </w:pPr>
            <w:r>
              <w:rPr>
                <w:rStyle w:val="sectionheading"/>
                <w:sz w:val="20"/>
                <w:szCs w:val="20"/>
                <w:specVanish w:val="0"/>
              </w:rPr>
              <w:t xml:space="preserve">Pharmacogenetic </w:t>
            </w:r>
            <w:r w:rsidRPr="00C057CF">
              <w:rPr>
                <w:rStyle w:val="sectionheading"/>
                <w:sz w:val="20"/>
                <w:szCs w:val="20"/>
                <w:specVanish w:val="0"/>
              </w:rPr>
              <w:t xml:space="preserve">Variants </w:t>
            </w:r>
          </w:p>
          <w:p w14:paraId="630E4178" w14:textId="77777777" w:rsidR="00342E59" w:rsidRPr="00C057CF" w:rsidRDefault="00342E59" w:rsidP="000E1241">
            <w:pPr>
              <w:pStyle w:val="sectionbody"/>
              <w:rPr>
                <w:sz w:val="20"/>
                <w:szCs w:val="20"/>
              </w:rPr>
            </w:pPr>
            <w:r>
              <w:rPr>
                <w:sz w:val="20"/>
                <w:szCs w:val="20"/>
              </w:rPr>
              <w:t>Pharmacogenetics</w:t>
            </w:r>
            <w:r w:rsidRPr="00C057CF">
              <w:rPr>
                <w:sz w:val="20"/>
                <w:szCs w:val="20"/>
              </w:rPr>
              <w:t xml:space="preserve"> variants are returned for the following genes: CYP2C19, SLCO1B1, CYP2C9/VKORC1. Star alleles are determined based on the variants detected by this assay. Star alleles may not be accurately defined due to the limitations of this assay which include: 1) The presence of additional variants defining functional and non functional alleles in a patient, not detected by this assay, and 2) the lack of ability to determine the phase of the variants when a star allele is defined by multiple variants. Additionally, undetected genetic and/or non genetic factors such as drug-drug interactions, may also impact the phenotype. Refer to the current recommendation for dosage guidelines. See Methodology for details. </w:t>
            </w:r>
          </w:p>
          <w:p w14:paraId="34F28BE9" w14:textId="77777777" w:rsidR="00342E59" w:rsidRPr="00C057CF" w:rsidRDefault="00342E59" w:rsidP="000E1241">
            <w:pPr>
              <w:pStyle w:val="sectionbody"/>
              <w:rPr>
                <w:sz w:val="20"/>
                <w:szCs w:val="20"/>
              </w:rPr>
            </w:pPr>
            <w:r w:rsidRPr="00C057CF">
              <w:rPr>
                <w:rStyle w:val="subsectionheading"/>
                <w:sz w:val="20"/>
                <w:szCs w:val="20"/>
              </w:rPr>
              <w:t>Tab</w:t>
            </w:r>
            <w:r>
              <w:rPr>
                <w:rStyle w:val="subsectionheading"/>
                <w:sz w:val="20"/>
                <w:szCs w:val="20"/>
              </w:rPr>
              <w:t>le 2: Details of pharmacogenetic</w:t>
            </w:r>
            <w:r w:rsidRPr="00C057CF">
              <w:rPr>
                <w:rStyle w:val="subsectionheading"/>
                <w:sz w:val="20"/>
                <w:szCs w:val="20"/>
              </w:rPr>
              <w:t xml:space="preserve"> variants </w:t>
            </w:r>
          </w:p>
          <w:tbl>
            <w:tblPr>
              <w:tblW w:w="0" w:type="auto"/>
              <w:jc w:val="center"/>
              <w:tblCellMar>
                <w:top w:w="15" w:type="dxa"/>
                <w:left w:w="15" w:type="dxa"/>
                <w:bottom w:w="15" w:type="dxa"/>
                <w:right w:w="15" w:type="dxa"/>
              </w:tblCellMar>
              <w:tblLook w:val="04A0" w:firstRow="1" w:lastRow="0" w:firstColumn="1" w:lastColumn="0" w:noHBand="0" w:noVBand="1"/>
            </w:tblPr>
            <w:tblGrid>
              <w:gridCol w:w="931"/>
              <w:gridCol w:w="1491"/>
              <w:gridCol w:w="942"/>
              <w:gridCol w:w="2292"/>
              <w:gridCol w:w="5449"/>
            </w:tblGrid>
            <w:tr w:rsidR="00342E59" w:rsidRPr="00C057CF" w14:paraId="33B4999A" w14:textId="77777777" w:rsidTr="000E1241">
              <w:trPr>
                <w:jc w:val="center"/>
              </w:trPr>
              <w:tc>
                <w:tcPr>
                  <w:tcW w:w="0" w:type="auto"/>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57EE3206" w14:textId="77777777" w:rsidR="00342E59" w:rsidRPr="00C057CF" w:rsidRDefault="00342E59" w:rsidP="00E12C0A">
                  <w:pPr>
                    <w:framePr w:hSpace="180" w:wrap="around" w:vAnchor="text" w:hAnchor="page" w:x="610" w:y="155"/>
                    <w:spacing w:before="225" w:after="225"/>
                    <w:jc w:val="center"/>
                    <w:rPr>
                      <w:rFonts w:ascii="Arial" w:hAnsi="Arial" w:cs="Arial"/>
                      <w:b/>
                      <w:bCs/>
                      <w:sz w:val="20"/>
                      <w:szCs w:val="20"/>
                    </w:rPr>
                  </w:pPr>
                  <w:r w:rsidRPr="00C057CF">
                    <w:rPr>
                      <w:rFonts w:ascii="Arial" w:hAnsi="Arial" w:cs="Arial"/>
                      <w:b/>
                      <w:bCs/>
                      <w:sz w:val="20"/>
                      <w:szCs w:val="20"/>
                    </w:rPr>
                    <w:t>Gene</w:t>
                  </w:r>
                </w:p>
              </w:tc>
              <w:tc>
                <w:tcPr>
                  <w:tcW w:w="0" w:type="auto"/>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6801FBD9" w14:textId="77777777" w:rsidR="00342E59" w:rsidRPr="00C057CF" w:rsidRDefault="00342E59" w:rsidP="00E12C0A">
                  <w:pPr>
                    <w:framePr w:hSpace="180" w:wrap="around" w:vAnchor="text" w:hAnchor="page" w:x="610" w:y="155"/>
                    <w:spacing w:before="225" w:after="225"/>
                    <w:jc w:val="center"/>
                    <w:rPr>
                      <w:rFonts w:ascii="Arial" w:hAnsi="Arial" w:cs="Arial"/>
                      <w:b/>
                      <w:bCs/>
                      <w:sz w:val="20"/>
                      <w:szCs w:val="20"/>
                    </w:rPr>
                  </w:pPr>
                  <w:r w:rsidRPr="00C057CF">
                    <w:rPr>
                      <w:rFonts w:ascii="Arial" w:hAnsi="Arial" w:cs="Arial"/>
                      <w:b/>
                      <w:bCs/>
                      <w:sz w:val="20"/>
                      <w:szCs w:val="20"/>
                    </w:rPr>
                    <w:t>Drug</w:t>
                  </w:r>
                </w:p>
              </w:tc>
              <w:tc>
                <w:tcPr>
                  <w:tcW w:w="0" w:type="auto"/>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2F27B4B6" w14:textId="77777777" w:rsidR="00342E59" w:rsidRPr="00C057CF" w:rsidRDefault="00342E59" w:rsidP="00E12C0A">
                  <w:pPr>
                    <w:framePr w:hSpace="180" w:wrap="around" w:vAnchor="text" w:hAnchor="page" w:x="610" w:y="155"/>
                    <w:spacing w:before="225" w:after="225"/>
                    <w:jc w:val="center"/>
                    <w:rPr>
                      <w:rFonts w:ascii="Arial" w:hAnsi="Arial" w:cs="Arial"/>
                      <w:b/>
                      <w:bCs/>
                      <w:sz w:val="20"/>
                      <w:szCs w:val="20"/>
                    </w:rPr>
                  </w:pPr>
                  <w:r w:rsidRPr="00C057CF">
                    <w:rPr>
                      <w:rFonts w:ascii="Arial" w:hAnsi="Arial" w:cs="Arial"/>
                      <w:b/>
                      <w:bCs/>
                      <w:sz w:val="20"/>
                      <w:szCs w:val="20"/>
                    </w:rPr>
                    <w:t>Diplotype</w:t>
                  </w:r>
                </w:p>
              </w:tc>
              <w:tc>
                <w:tcPr>
                  <w:tcW w:w="0" w:type="auto"/>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214C6DC8" w14:textId="77777777" w:rsidR="00342E59" w:rsidRPr="00C057CF" w:rsidRDefault="00342E59" w:rsidP="00E12C0A">
                  <w:pPr>
                    <w:framePr w:hSpace="180" w:wrap="around" w:vAnchor="text" w:hAnchor="page" w:x="610" w:y="155"/>
                    <w:spacing w:before="225" w:after="225"/>
                    <w:jc w:val="center"/>
                    <w:rPr>
                      <w:rFonts w:ascii="Arial" w:hAnsi="Arial" w:cs="Arial"/>
                      <w:b/>
                      <w:bCs/>
                      <w:sz w:val="20"/>
                      <w:szCs w:val="20"/>
                    </w:rPr>
                  </w:pPr>
                  <w:r w:rsidRPr="00C057CF">
                    <w:rPr>
                      <w:rFonts w:ascii="Arial" w:hAnsi="Arial" w:cs="Arial"/>
                      <w:b/>
                      <w:bCs/>
                      <w:sz w:val="20"/>
                      <w:szCs w:val="20"/>
                    </w:rPr>
                    <w:t>Phenotype</w:t>
                  </w:r>
                </w:p>
              </w:tc>
              <w:tc>
                <w:tcPr>
                  <w:tcW w:w="0" w:type="auto"/>
                  <w:tcBorders>
                    <w:top w:val="single" w:sz="6" w:space="0" w:color="8EAADB"/>
                    <w:left w:val="single" w:sz="6" w:space="0" w:color="8EAADB"/>
                    <w:bottom w:val="single" w:sz="6" w:space="0" w:color="8EAADB"/>
                    <w:right w:val="single" w:sz="6" w:space="0" w:color="8EAADB"/>
                  </w:tcBorders>
                  <w:shd w:val="clear" w:color="auto" w:fill="D9E2F3"/>
                  <w:vAlign w:val="center"/>
                  <w:hideMark/>
                </w:tcPr>
                <w:p w14:paraId="0C1C45F6" w14:textId="77777777" w:rsidR="00342E59" w:rsidRPr="00C057CF" w:rsidRDefault="00342E59" w:rsidP="00E12C0A">
                  <w:pPr>
                    <w:framePr w:hSpace="180" w:wrap="around" w:vAnchor="text" w:hAnchor="page" w:x="610" w:y="155"/>
                    <w:spacing w:before="225" w:after="225"/>
                    <w:jc w:val="center"/>
                    <w:rPr>
                      <w:rFonts w:ascii="Arial" w:hAnsi="Arial" w:cs="Arial"/>
                      <w:b/>
                      <w:bCs/>
                      <w:sz w:val="20"/>
                      <w:szCs w:val="20"/>
                    </w:rPr>
                  </w:pPr>
                  <w:r w:rsidRPr="00C057CF">
                    <w:rPr>
                      <w:rFonts w:ascii="Arial" w:hAnsi="Arial" w:cs="Arial"/>
                      <w:b/>
                      <w:bCs/>
                      <w:sz w:val="20"/>
                      <w:szCs w:val="20"/>
                    </w:rPr>
                    <w:t>Recommendation</w:t>
                  </w:r>
                </w:p>
              </w:tc>
            </w:tr>
            <w:tr w:rsidR="00342E59" w:rsidRPr="00C057CF" w14:paraId="4E43C559" w14:textId="77777777" w:rsidTr="000E1241">
              <w:trPr>
                <w:jc w:val="center"/>
              </w:trPr>
              <w:tc>
                <w:tcPr>
                  <w:tcW w:w="0" w:type="auto"/>
                  <w:vMerge w:val="restart"/>
                  <w:tcBorders>
                    <w:top w:val="single" w:sz="6" w:space="0" w:color="8EAADB"/>
                    <w:left w:val="single" w:sz="6" w:space="0" w:color="8EAADB"/>
                    <w:bottom w:val="single" w:sz="6" w:space="0" w:color="8EAADB"/>
                    <w:right w:val="single" w:sz="6" w:space="0" w:color="8EAADB"/>
                  </w:tcBorders>
                  <w:vAlign w:val="center"/>
                  <w:hideMark/>
                </w:tcPr>
                <w:p w14:paraId="32757B5E"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CYP2C19 </w:t>
                  </w: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600A977E"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clopidogrel </w:t>
                  </w:r>
                </w:p>
              </w:tc>
              <w:tc>
                <w:tcPr>
                  <w:tcW w:w="0" w:type="auto"/>
                  <w:vMerge w:val="restart"/>
                  <w:tcBorders>
                    <w:top w:val="single" w:sz="6" w:space="0" w:color="8EAADB"/>
                    <w:left w:val="single" w:sz="6" w:space="0" w:color="8EAADB"/>
                    <w:bottom w:val="single" w:sz="6" w:space="0" w:color="8EAADB"/>
                    <w:right w:val="single" w:sz="6" w:space="0" w:color="8EAADB"/>
                  </w:tcBorders>
                  <w:vAlign w:val="center"/>
                  <w:hideMark/>
                </w:tcPr>
                <w:p w14:paraId="1162AE85"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*1/*17 </w:t>
                  </w:r>
                </w:p>
              </w:tc>
              <w:tc>
                <w:tcPr>
                  <w:tcW w:w="0" w:type="auto"/>
                  <w:vMerge w:val="restart"/>
                  <w:tcBorders>
                    <w:top w:val="single" w:sz="6" w:space="0" w:color="8EAADB"/>
                    <w:left w:val="single" w:sz="6" w:space="0" w:color="8EAADB"/>
                    <w:bottom w:val="single" w:sz="6" w:space="0" w:color="8EAADB"/>
                    <w:right w:val="single" w:sz="6" w:space="0" w:color="8EAADB"/>
                  </w:tcBorders>
                  <w:vAlign w:val="center"/>
                  <w:hideMark/>
                </w:tcPr>
                <w:p w14:paraId="11CDCD75"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Rapid metabolizer </w:t>
                  </w: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1F4FAA44"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https://cpicpgx.org/guidelines/guideline-for-clopidogrel-and-cyp2c19/ </w:t>
                  </w:r>
                </w:p>
              </w:tc>
            </w:tr>
            <w:tr w:rsidR="00342E59" w:rsidRPr="00C057CF" w14:paraId="4711E2FE" w14:textId="77777777" w:rsidTr="000E1241">
              <w:trPr>
                <w:jc w:val="center"/>
              </w:trPr>
              <w:tc>
                <w:tcPr>
                  <w:tcW w:w="0" w:type="auto"/>
                  <w:vMerge/>
                  <w:tcBorders>
                    <w:top w:val="single" w:sz="6" w:space="0" w:color="8EAADB"/>
                    <w:left w:val="single" w:sz="6" w:space="0" w:color="8EAADB"/>
                    <w:bottom w:val="single" w:sz="6" w:space="0" w:color="8EAADB"/>
                    <w:right w:val="single" w:sz="6" w:space="0" w:color="8EAADB"/>
                  </w:tcBorders>
                  <w:vAlign w:val="center"/>
                  <w:hideMark/>
                </w:tcPr>
                <w:p w14:paraId="18F6CE96" w14:textId="77777777" w:rsidR="00342E59" w:rsidRPr="00C057CF" w:rsidRDefault="00342E59" w:rsidP="00E12C0A">
                  <w:pPr>
                    <w:framePr w:hSpace="180" w:wrap="around" w:vAnchor="text" w:hAnchor="page" w:x="610" w:y="155"/>
                    <w:spacing w:before="225" w:after="225"/>
                    <w:rPr>
                      <w:rFonts w:ascii="Arial" w:hAnsi="Arial" w:cs="Arial"/>
                      <w:sz w:val="20"/>
                      <w:szCs w:val="20"/>
                    </w:rPr>
                  </w:pP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4F600F82"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voriconazole </w:t>
                  </w:r>
                </w:p>
              </w:tc>
              <w:tc>
                <w:tcPr>
                  <w:tcW w:w="0" w:type="auto"/>
                  <w:vMerge/>
                  <w:tcBorders>
                    <w:top w:val="single" w:sz="6" w:space="0" w:color="8EAADB"/>
                    <w:left w:val="single" w:sz="6" w:space="0" w:color="8EAADB"/>
                    <w:bottom w:val="single" w:sz="6" w:space="0" w:color="8EAADB"/>
                    <w:right w:val="single" w:sz="6" w:space="0" w:color="8EAADB"/>
                  </w:tcBorders>
                  <w:vAlign w:val="center"/>
                  <w:hideMark/>
                </w:tcPr>
                <w:p w14:paraId="333FBEDA" w14:textId="77777777" w:rsidR="00342E59" w:rsidRPr="00C057CF" w:rsidRDefault="00342E59" w:rsidP="00E12C0A">
                  <w:pPr>
                    <w:framePr w:hSpace="180" w:wrap="around" w:vAnchor="text" w:hAnchor="page" w:x="610" w:y="155"/>
                    <w:spacing w:before="225" w:after="225"/>
                    <w:rPr>
                      <w:rFonts w:ascii="Arial" w:hAnsi="Arial" w:cs="Arial"/>
                      <w:sz w:val="20"/>
                      <w:szCs w:val="20"/>
                    </w:rPr>
                  </w:pPr>
                </w:p>
              </w:tc>
              <w:tc>
                <w:tcPr>
                  <w:tcW w:w="0" w:type="auto"/>
                  <w:vMerge/>
                  <w:tcBorders>
                    <w:top w:val="single" w:sz="6" w:space="0" w:color="8EAADB"/>
                    <w:left w:val="single" w:sz="6" w:space="0" w:color="8EAADB"/>
                    <w:bottom w:val="single" w:sz="6" w:space="0" w:color="8EAADB"/>
                    <w:right w:val="single" w:sz="6" w:space="0" w:color="8EAADB"/>
                  </w:tcBorders>
                  <w:vAlign w:val="center"/>
                  <w:hideMark/>
                </w:tcPr>
                <w:p w14:paraId="2F8975C2" w14:textId="77777777" w:rsidR="00342E59" w:rsidRPr="00C057CF" w:rsidRDefault="00342E59" w:rsidP="00E12C0A">
                  <w:pPr>
                    <w:framePr w:hSpace="180" w:wrap="around" w:vAnchor="text" w:hAnchor="page" w:x="610" w:y="155"/>
                    <w:spacing w:before="225" w:after="225"/>
                    <w:rPr>
                      <w:rFonts w:ascii="Arial" w:hAnsi="Arial" w:cs="Arial"/>
                      <w:sz w:val="20"/>
                      <w:szCs w:val="20"/>
                    </w:rPr>
                  </w:pP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47774EAB"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https://cpicpgx.org/guidelines/guideline-for-voriconazole-and-cyp2c19/ </w:t>
                  </w:r>
                </w:p>
              </w:tc>
            </w:tr>
            <w:tr w:rsidR="00342E59" w:rsidRPr="00C057CF" w14:paraId="46ECDE80" w14:textId="77777777" w:rsidTr="000E1241">
              <w:trPr>
                <w:jc w:val="center"/>
              </w:trPr>
              <w:tc>
                <w:tcPr>
                  <w:tcW w:w="0" w:type="auto"/>
                  <w:vMerge/>
                  <w:tcBorders>
                    <w:top w:val="single" w:sz="6" w:space="0" w:color="8EAADB"/>
                    <w:left w:val="single" w:sz="6" w:space="0" w:color="8EAADB"/>
                    <w:bottom w:val="single" w:sz="6" w:space="0" w:color="8EAADB"/>
                    <w:right w:val="single" w:sz="6" w:space="0" w:color="8EAADB"/>
                  </w:tcBorders>
                  <w:vAlign w:val="center"/>
                  <w:hideMark/>
                </w:tcPr>
                <w:p w14:paraId="143E0131" w14:textId="77777777" w:rsidR="00342E59" w:rsidRPr="00C057CF" w:rsidRDefault="00342E59" w:rsidP="00E12C0A">
                  <w:pPr>
                    <w:framePr w:hSpace="180" w:wrap="around" w:vAnchor="text" w:hAnchor="page" w:x="610" w:y="155"/>
                    <w:spacing w:before="225" w:after="225"/>
                    <w:rPr>
                      <w:rFonts w:ascii="Arial" w:hAnsi="Arial" w:cs="Arial"/>
                      <w:sz w:val="20"/>
                      <w:szCs w:val="20"/>
                    </w:rPr>
                  </w:pP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29C08341"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citalopram, escitalopram </w:t>
                  </w:r>
                </w:p>
              </w:tc>
              <w:tc>
                <w:tcPr>
                  <w:tcW w:w="0" w:type="auto"/>
                  <w:vMerge/>
                  <w:tcBorders>
                    <w:top w:val="single" w:sz="6" w:space="0" w:color="8EAADB"/>
                    <w:left w:val="single" w:sz="6" w:space="0" w:color="8EAADB"/>
                    <w:bottom w:val="single" w:sz="6" w:space="0" w:color="8EAADB"/>
                    <w:right w:val="single" w:sz="6" w:space="0" w:color="8EAADB"/>
                  </w:tcBorders>
                  <w:vAlign w:val="center"/>
                  <w:hideMark/>
                </w:tcPr>
                <w:p w14:paraId="59780EE8" w14:textId="77777777" w:rsidR="00342E59" w:rsidRPr="00C057CF" w:rsidRDefault="00342E59" w:rsidP="00E12C0A">
                  <w:pPr>
                    <w:framePr w:hSpace="180" w:wrap="around" w:vAnchor="text" w:hAnchor="page" w:x="610" w:y="155"/>
                    <w:spacing w:before="225" w:after="225"/>
                    <w:rPr>
                      <w:rFonts w:ascii="Arial" w:hAnsi="Arial" w:cs="Arial"/>
                      <w:sz w:val="20"/>
                      <w:szCs w:val="20"/>
                    </w:rPr>
                  </w:pPr>
                </w:p>
              </w:tc>
              <w:tc>
                <w:tcPr>
                  <w:tcW w:w="0" w:type="auto"/>
                  <w:vMerge/>
                  <w:tcBorders>
                    <w:top w:val="single" w:sz="6" w:space="0" w:color="8EAADB"/>
                    <w:left w:val="single" w:sz="6" w:space="0" w:color="8EAADB"/>
                    <w:bottom w:val="single" w:sz="6" w:space="0" w:color="8EAADB"/>
                    <w:right w:val="single" w:sz="6" w:space="0" w:color="8EAADB"/>
                  </w:tcBorders>
                  <w:vAlign w:val="center"/>
                  <w:hideMark/>
                </w:tcPr>
                <w:p w14:paraId="6DE0C042" w14:textId="77777777" w:rsidR="00342E59" w:rsidRPr="00C057CF" w:rsidRDefault="00342E59" w:rsidP="00E12C0A">
                  <w:pPr>
                    <w:framePr w:hSpace="180" w:wrap="around" w:vAnchor="text" w:hAnchor="page" w:x="610" w:y="155"/>
                    <w:spacing w:before="225" w:after="225"/>
                    <w:rPr>
                      <w:rFonts w:ascii="Arial" w:hAnsi="Arial" w:cs="Arial"/>
                      <w:sz w:val="20"/>
                      <w:szCs w:val="20"/>
                    </w:rPr>
                  </w:pP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623C85FB"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https://cpicpgx.org/guidelines/guideline-for-selective-serotonin-reuptake-inhibitors-and-cyp2d6-and-cyp2c19/ </w:t>
                  </w:r>
                </w:p>
              </w:tc>
            </w:tr>
            <w:tr w:rsidR="00342E59" w:rsidRPr="00C057CF" w14:paraId="6AE69F2B" w14:textId="77777777" w:rsidTr="000E1241">
              <w:trPr>
                <w:jc w:val="center"/>
              </w:trPr>
              <w:tc>
                <w:tcPr>
                  <w:tcW w:w="0" w:type="auto"/>
                  <w:vMerge/>
                  <w:tcBorders>
                    <w:top w:val="single" w:sz="6" w:space="0" w:color="8EAADB"/>
                    <w:left w:val="single" w:sz="6" w:space="0" w:color="8EAADB"/>
                    <w:bottom w:val="single" w:sz="6" w:space="0" w:color="8EAADB"/>
                    <w:right w:val="single" w:sz="6" w:space="0" w:color="8EAADB"/>
                  </w:tcBorders>
                  <w:vAlign w:val="center"/>
                  <w:hideMark/>
                </w:tcPr>
                <w:p w14:paraId="0820B90F" w14:textId="77777777" w:rsidR="00342E59" w:rsidRPr="00C057CF" w:rsidRDefault="00342E59" w:rsidP="00E12C0A">
                  <w:pPr>
                    <w:framePr w:hSpace="180" w:wrap="around" w:vAnchor="text" w:hAnchor="page" w:x="610" w:y="155"/>
                    <w:spacing w:before="225" w:after="225"/>
                    <w:rPr>
                      <w:rFonts w:ascii="Arial" w:hAnsi="Arial" w:cs="Arial"/>
                      <w:sz w:val="20"/>
                      <w:szCs w:val="20"/>
                    </w:rPr>
                  </w:pP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6A681EC8"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amitriptyline </w:t>
                  </w:r>
                </w:p>
              </w:tc>
              <w:tc>
                <w:tcPr>
                  <w:tcW w:w="0" w:type="auto"/>
                  <w:vMerge/>
                  <w:tcBorders>
                    <w:top w:val="single" w:sz="6" w:space="0" w:color="8EAADB"/>
                    <w:left w:val="single" w:sz="6" w:space="0" w:color="8EAADB"/>
                    <w:bottom w:val="single" w:sz="6" w:space="0" w:color="8EAADB"/>
                    <w:right w:val="single" w:sz="6" w:space="0" w:color="8EAADB"/>
                  </w:tcBorders>
                  <w:vAlign w:val="center"/>
                  <w:hideMark/>
                </w:tcPr>
                <w:p w14:paraId="3771D08C" w14:textId="77777777" w:rsidR="00342E59" w:rsidRPr="00C057CF" w:rsidRDefault="00342E59" w:rsidP="00E12C0A">
                  <w:pPr>
                    <w:framePr w:hSpace="180" w:wrap="around" w:vAnchor="text" w:hAnchor="page" w:x="610" w:y="155"/>
                    <w:spacing w:before="225" w:after="225"/>
                    <w:rPr>
                      <w:rFonts w:ascii="Arial" w:hAnsi="Arial" w:cs="Arial"/>
                      <w:sz w:val="20"/>
                      <w:szCs w:val="20"/>
                    </w:rPr>
                  </w:pPr>
                </w:p>
              </w:tc>
              <w:tc>
                <w:tcPr>
                  <w:tcW w:w="0" w:type="auto"/>
                  <w:vMerge/>
                  <w:tcBorders>
                    <w:top w:val="single" w:sz="6" w:space="0" w:color="8EAADB"/>
                    <w:left w:val="single" w:sz="6" w:space="0" w:color="8EAADB"/>
                    <w:bottom w:val="single" w:sz="6" w:space="0" w:color="8EAADB"/>
                    <w:right w:val="single" w:sz="6" w:space="0" w:color="8EAADB"/>
                  </w:tcBorders>
                  <w:vAlign w:val="center"/>
                  <w:hideMark/>
                </w:tcPr>
                <w:p w14:paraId="245A684C" w14:textId="77777777" w:rsidR="00342E59" w:rsidRPr="00C057CF" w:rsidRDefault="00342E59" w:rsidP="00E12C0A">
                  <w:pPr>
                    <w:framePr w:hSpace="180" w:wrap="around" w:vAnchor="text" w:hAnchor="page" w:x="610" w:y="155"/>
                    <w:spacing w:before="225" w:after="225"/>
                    <w:rPr>
                      <w:rFonts w:ascii="Arial" w:hAnsi="Arial" w:cs="Arial"/>
                      <w:sz w:val="20"/>
                      <w:szCs w:val="20"/>
                    </w:rPr>
                  </w:pP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3B5FF27E"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https://cpicpgx.org/guidelines/guideline-for-tricyclic-antidepressants-and-cyp2d6-and-cyp2c19/ </w:t>
                  </w:r>
                </w:p>
              </w:tc>
            </w:tr>
            <w:tr w:rsidR="00342E59" w:rsidRPr="00C057CF" w14:paraId="5081374B" w14:textId="77777777" w:rsidTr="000E1241">
              <w:trPr>
                <w:jc w:val="center"/>
              </w:trPr>
              <w:tc>
                <w:tcPr>
                  <w:tcW w:w="0" w:type="auto"/>
                  <w:tcBorders>
                    <w:top w:val="single" w:sz="6" w:space="0" w:color="8EAADB"/>
                    <w:left w:val="single" w:sz="6" w:space="0" w:color="8EAADB"/>
                    <w:bottom w:val="single" w:sz="6" w:space="0" w:color="8EAADB"/>
                    <w:right w:val="single" w:sz="6" w:space="0" w:color="8EAADB"/>
                  </w:tcBorders>
                  <w:vAlign w:val="center"/>
                  <w:hideMark/>
                </w:tcPr>
                <w:p w14:paraId="2C7514D5"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SLCO1B1 </w:t>
                  </w: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22ACEB8C"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simvastatin</w:t>
                  </w: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5ED52E3A"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Pr>
                      <w:rFonts w:ascii="Arial" w:hAnsi="Arial" w:cs="Arial"/>
                      <w:sz w:val="20"/>
                      <w:szCs w:val="20"/>
                    </w:rPr>
                    <w:t>*5/*5</w:t>
                  </w: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335B5524"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Low function, High simvastatin induced myopathy risk </w:t>
                  </w: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51DE1966"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https://cpicpgx.org/guidelines/guideline-for-simvastatin-and-slco1b1/ </w:t>
                  </w:r>
                </w:p>
              </w:tc>
            </w:tr>
            <w:tr w:rsidR="00342E59" w:rsidRPr="00C057CF" w14:paraId="332E8C60" w14:textId="77777777" w:rsidTr="000E1241">
              <w:trPr>
                <w:jc w:val="center"/>
              </w:trPr>
              <w:tc>
                <w:tcPr>
                  <w:tcW w:w="0" w:type="auto"/>
                  <w:tcBorders>
                    <w:top w:val="single" w:sz="6" w:space="0" w:color="8EAADB"/>
                    <w:left w:val="single" w:sz="6" w:space="0" w:color="8EAADB"/>
                    <w:bottom w:val="single" w:sz="6" w:space="0" w:color="8EAADB"/>
                    <w:right w:val="single" w:sz="6" w:space="0" w:color="8EAADB"/>
                  </w:tcBorders>
                  <w:vAlign w:val="center"/>
                  <w:hideMark/>
                </w:tcPr>
                <w:p w14:paraId="08331EE7"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CYP2C9 </w:t>
                  </w:r>
                </w:p>
              </w:tc>
              <w:tc>
                <w:tcPr>
                  <w:tcW w:w="0" w:type="auto"/>
                  <w:vMerge w:val="restart"/>
                  <w:tcBorders>
                    <w:top w:val="single" w:sz="6" w:space="0" w:color="8EAADB"/>
                    <w:left w:val="single" w:sz="6" w:space="0" w:color="8EAADB"/>
                    <w:bottom w:val="single" w:sz="6" w:space="0" w:color="8EAADB"/>
                    <w:right w:val="single" w:sz="6" w:space="0" w:color="8EAADB"/>
                  </w:tcBorders>
                  <w:vAlign w:val="center"/>
                  <w:hideMark/>
                </w:tcPr>
                <w:p w14:paraId="2C35318D"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warfarin </w:t>
                  </w: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0FBAB974"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*1/*2 </w:t>
                  </w:r>
                </w:p>
              </w:tc>
              <w:tc>
                <w:tcPr>
                  <w:tcW w:w="0" w:type="auto"/>
                  <w:vMerge w:val="restart"/>
                  <w:tcBorders>
                    <w:top w:val="single" w:sz="6" w:space="0" w:color="8EAADB"/>
                    <w:left w:val="single" w:sz="6" w:space="0" w:color="8EAADB"/>
                    <w:bottom w:val="single" w:sz="6" w:space="0" w:color="8EAADB"/>
                    <w:right w:val="single" w:sz="6" w:space="0" w:color="8EAADB"/>
                  </w:tcBorders>
                  <w:vAlign w:val="center"/>
                  <w:hideMark/>
                </w:tcPr>
                <w:p w14:paraId="096958B5"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Intermediate metabolizer </w:t>
                  </w:r>
                </w:p>
              </w:tc>
              <w:tc>
                <w:tcPr>
                  <w:tcW w:w="0" w:type="auto"/>
                  <w:vMerge w:val="restart"/>
                  <w:tcBorders>
                    <w:top w:val="single" w:sz="6" w:space="0" w:color="8EAADB"/>
                    <w:left w:val="single" w:sz="6" w:space="0" w:color="8EAADB"/>
                    <w:bottom w:val="single" w:sz="6" w:space="0" w:color="8EAADB"/>
                    <w:right w:val="single" w:sz="6" w:space="0" w:color="8EAADB"/>
                  </w:tcBorders>
                  <w:vAlign w:val="center"/>
                  <w:hideMark/>
                </w:tcPr>
                <w:p w14:paraId="297CC8C2"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https://cpicpgx.org/guidelines/guideline-for-warfarin-and-cyp2c9-and-vkorc1/ </w:t>
                  </w:r>
                </w:p>
              </w:tc>
            </w:tr>
            <w:tr w:rsidR="00342E59" w:rsidRPr="00C057CF" w14:paraId="03EB9792" w14:textId="77777777" w:rsidTr="000E1241">
              <w:trPr>
                <w:jc w:val="center"/>
              </w:trPr>
              <w:tc>
                <w:tcPr>
                  <w:tcW w:w="0" w:type="auto"/>
                  <w:tcBorders>
                    <w:top w:val="single" w:sz="6" w:space="0" w:color="8EAADB"/>
                    <w:left w:val="single" w:sz="6" w:space="0" w:color="8EAADB"/>
                    <w:bottom w:val="single" w:sz="6" w:space="0" w:color="8EAADB"/>
                    <w:right w:val="single" w:sz="6" w:space="0" w:color="8EAADB"/>
                  </w:tcBorders>
                  <w:vAlign w:val="center"/>
                  <w:hideMark/>
                </w:tcPr>
                <w:p w14:paraId="1BCC06CF"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VKORC1 </w:t>
                  </w:r>
                </w:p>
              </w:tc>
              <w:tc>
                <w:tcPr>
                  <w:tcW w:w="0" w:type="auto"/>
                  <w:vMerge/>
                  <w:tcBorders>
                    <w:top w:val="single" w:sz="6" w:space="0" w:color="8EAADB"/>
                    <w:left w:val="single" w:sz="6" w:space="0" w:color="8EAADB"/>
                    <w:bottom w:val="single" w:sz="6" w:space="0" w:color="8EAADB"/>
                    <w:right w:val="single" w:sz="6" w:space="0" w:color="8EAADB"/>
                  </w:tcBorders>
                  <w:vAlign w:val="center"/>
                  <w:hideMark/>
                </w:tcPr>
                <w:p w14:paraId="7D2DF50F" w14:textId="77777777" w:rsidR="00342E59" w:rsidRPr="00C057CF" w:rsidRDefault="00342E59" w:rsidP="00E12C0A">
                  <w:pPr>
                    <w:framePr w:hSpace="180" w:wrap="around" w:vAnchor="text" w:hAnchor="page" w:x="610" w:y="155"/>
                    <w:spacing w:before="225" w:after="225"/>
                    <w:rPr>
                      <w:rFonts w:ascii="Arial" w:hAnsi="Arial" w:cs="Arial"/>
                      <w:sz w:val="20"/>
                      <w:szCs w:val="20"/>
                    </w:rPr>
                  </w:pPr>
                </w:p>
              </w:tc>
              <w:tc>
                <w:tcPr>
                  <w:tcW w:w="0" w:type="auto"/>
                  <w:tcBorders>
                    <w:top w:val="single" w:sz="6" w:space="0" w:color="8EAADB"/>
                    <w:left w:val="single" w:sz="6" w:space="0" w:color="8EAADB"/>
                    <w:bottom w:val="single" w:sz="6" w:space="0" w:color="8EAADB"/>
                    <w:right w:val="single" w:sz="6" w:space="0" w:color="8EAADB"/>
                  </w:tcBorders>
                  <w:vAlign w:val="center"/>
                  <w:hideMark/>
                </w:tcPr>
                <w:p w14:paraId="671F33B0" w14:textId="77777777" w:rsidR="00342E59" w:rsidRPr="00C057CF" w:rsidRDefault="00342E59" w:rsidP="00E12C0A">
                  <w:pPr>
                    <w:framePr w:hSpace="180" w:wrap="around" w:vAnchor="text" w:hAnchor="page" w:x="610" w:y="155"/>
                    <w:spacing w:before="225" w:after="225"/>
                    <w:jc w:val="center"/>
                    <w:rPr>
                      <w:rFonts w:ascii="Arial" w:hAnsi="Arial" w:cs="Arial"/>
                      <w:sz w:val="20"/>
                      <w:szCs w:val="20"/>
                    </w:rPr>
                  </w:pPr>
                  <w:r w:rsidRPr="00C057CF">
                    <w:rPr>
                      <w:rFonts w:ascii="Arial" w:hAnsi="Arial" w:cs="Arial"/>
                      <w:sz w:val="20"/>
                      <w:szCs w:val="20"/>
                    </w:rPr>
                    <w:t xml:space="preserve">C/T </w:t>
                  </w:r>
                </w:p>
              </w:tc>
              <w:tc>
                <w:tcPr>
                  <w:tcW w:w="0" w:type="auto"/>
                  <w:vMerge/>
                  <w:tcBorders>
                    <w:top w:val="single" w:sz="6" w:space="0" w:color="8EAADB"/>
                    <w:left w:val="single" w:sz="6" w:space="0" w:color="8EAADB"/>
                    <w:bottom w:val="single" w:sz="6" w:space="0" w:color="8EAADB"/>
                    <w:right w:val="single" w:sz="6" w:space="0" w:color="8EAADB"/>
                  </w:tcBorders>
                  <w:vAlign w:val="center"/>
                  <w:hideMark/>
                </w:tcPr>
                <w:p w14:paraId="330ECEDD" w14:textId="77777777" w:rsidR="00342E59" w:rsidRPr="00C057CF" w:rsidRDefault="00342E59" w:rsidP="00E12C0A">
                  <w:pPr>
                    <w:framePr w:hSpace="180" w:wrap="around" w:vAnchor="text" w:hAnchor="page" w:x="610" w:y="155"/>
                    <w:spacing w:before="225" w:after="225"/>
                    <w:rPr>
                      <w:rFonts w:ascii="Arial" w:hAnsi="Arial" w:cs="Arial"/>
                      <w:sz w:val="20"/>
                      <w:szCs w:val="20"/>
                    </w:rPr>
                  </w:pPr>
                </w:p>
              </w:tc>
              <w:tc>
                <w:tcPr>
                  <w:tcW w:w="0" w:type="auto"/>
                  <w:vMerge/>
                  <w:tcBorders>
                    <w:top w:val="single" w:sz="6" w:space="0" w:color="8EAADB"/>
                    <w:left w:val="single" w:sz="6" w:space="0" w:color="8EAADB"/>
                    <w:bottom w:val="single" w:sz="6" w:space="0" w:color="8EAADB"/>
                    <w:right w:val="single" w:sz="6" w:space="0" w:color="8EAADB"/>
                  </w:tcBorders>
                  <w:vAlign w:val="center"/>
                  <w:hideMark/>
                </w:tcPr>
                <w:p w14:paraId="5A22CBA6" w14:textId="77777777" w:rsidR="00342E59" w:rsidRPr="00C057CF" w:rsidRDefault="00342E59" w:rsidP="00E12C0A">
                  <w:pPr>
                    <w:framePr w:hSpace="180" w:wrap="around" w:vAnchor="text" w:hAnchor="page" w:x="610" w:y="155"/>
                    <w:spacing w:before="225" w:after="225"/>
                    <w:rPr>
                      <w:rFonts w:ascii="Arial" w:hAnsi="Arial" w:cs="Arial"/>
                      <w:sz w:val="20"/>
                      <w:szCs w:val="20"/>
                    </w:rPr>
                  </w:pPr>
                </w:p>
              </w:tc>
            </w:tr>
          </w:tbl>
          <w:p w14:paraId="416DEB89" w14:textId="77777777" w:rsidR="00342E59" w:rsidRDefault="00342E59" w:rsidP="000E1241">
            <w:pPr>
              <w:pStyle w:val="sectionbody"/>
              <w:rPr>
                <w:rStyle w:val="subsectionheading"/>
                <w:sz w:val="20"/>
                <w:szCs w:val="20"/>
              </w:rPr>
            </w:pPr>
          </w:p>
          <w:p w14:paraId="30F1B3A6" w14:textId="77777777" w:rsidR="00342E59" w:rsidRPr="00C057CF" w:rsidRDefault="00342E59" w:rsidP="000E1241">
            <w:pPr>
              <w:pStyle w:val="sectionbody"/>
              <w:rPr>
                <w:sz w:val="20"/>
                <w:szCs w:val="20"/>
              </w:rPr>
            </w:pPr>
            <w:r w:rsidRPr="00C057CF">
              <w:rPr>
                <w:rStyle w:val="subsectionheading"/>
                <w:sz w:val="20"/>
                <w:szCs w:val="20"/>
              </w:rPr>
              <w:t xml:space="preserve">Interpretation of </w:t>
            </w:r>
            <w:r>
              <w:rPr>
                <w:rStyle w:val="subsectionheading"/>
                <w:sz w:val="20"/>
                <w:szCs w:val="20"/>
              </w:rPr>
              <w:t xml:space="preserve">pharmacogenetic </w:t>
            </w:r>
            <w:r w:rsidRPr="00C057CF">
              <w:rPr>
                <w:rStyle w:val="subsectionheading"/>
                <w:sz w:val="20"/>
                <w:szCs w:val="20"/>
              </w:rPr>
              <w:t xml:space="preserve">variants: </w:t>
            </w:r>
          </w:p>
          <w:p w14:paraId="4385B71A" w14:textId="77777777" w:rsidR="00342E59" w:rsidRPr="00C057CF" w:rsidRDefault="00342E59" w:rsidP="000E1241">
            <w:pPr>
              <w:pStyle w:val="sectionbody"/>
              <w:rPr>
                <w:sz w:val="20"/>
                <w:szCs w:val="20"/>
              </w:rPr>
            </w:pPr>
            <w:r w:rsidRPr="00C057CF">
              <w:rPr>
                <w:sz w:val="20"/>
                <w:szCs w:val="20"/>
              </w:rPr>
              <w:t xml:space="preserve">This individual is heterozygous for the increased function allele of the CYP2C19 gene. Based on the genotype result, this patient is predicted to have a CYP2C19 rapid metabolizer phenotype. This genotype information can be used by patients and clinicians as part of the shared decision-making process for several drugs metabolized by CYP2C19 including clopidogrel, voriconazole, amitriptyline, citalopram and escitalopram. For clopidogrel, individuals with this diplotype are expected to have normal platelet inhibition and normal residual platelet aggregation in response to clopidogrel. Label recommended dosage and administration are recommended. Refer to current guidelines for dosage and recommendations at https://cpicpgx.org/guidelines/guideline-for-clopidogrel-and-cyp2c19/. For voriconazole, for adult patients, the probability of attainment of therapeutic voriconazole concentrations in individuals with this genotype is modest with standard dosing. An alternative agent that is not dependent on CYP2C19 metabolism as primary therapy in lieu of voriconazole such as isavuconazole, liposomal amphotericin B, and posaconazole, is recommended. For pediatric rapid metabolizer patients, therapy should be initiated at recommended standard of care dosing, then therapeutic dosing monitoring should be used to titrate dose to therapeutic trough concentrations. Refer to current guidelines for dosage and recommendations at https://cpicpgx.org/guidelines/guideline-for-voriconazole-and-cyp2c19/. For citalopram and escitalopram, an alternative drug not predominantly metabolized by CYP2D19 is recommended. Refer to current guidelines for dosage and recommendations at https://cpicpgx.org/guidelines/guideline-for-selective-serotonin-reuptake-inhibitors-and-cyp2d6-and-cyp2c19/. For amitriptyline, an alternative drug not predominantly metabolized by CYP2D19 is recommended. If a tricyclic is warranted, therapeutic drug monitoring to guide dose adjustment is recommended. Refer to current guidelines for dosage and recommendations at https://cpicpgx.org/guidelines/guideline-for-tricyclic-antidepressants-and-cyp2d6-and-cyp2c19/. For citalopram, escitalopram and amitriptyline, if CYP2D6 genotyping is available, refer to the current guidelines for dosing recommendations. </w:t>
            </w:r>
          </w:p>
          <w:p w14:paraId="7BCE4B71" w14:textId="77777777" w:rsidR="00342E59" w:rsidRPr="00C057CF" w:rsidRDefault="00342E59" w:rsidP="000E1241">
            <w:pPr>
              <w:pStyle w:val="sectionbody"/>
              <w:rPr>
                <w:sz w:val="20"/>
                <w:szCs w:val="20"/>
              </w:rPr>
            </w:pPr>
            <w:r w:rsidRPr="00303C55">
              <w:rPr>
                <w:sz w:val="20"/>
                <w:szCs w:val="20"/>
              </w:rPr>
              <w:t>The *5/*5 diplotype was identified in this sample indicating two decreased function alleles and a high risk of myopathy with simvastatin. Current CPIC guidelines recommend prescribing a lower simvastatin dose or considering an alternative statin (e.g. pravastatin or rosuvastatin).</w:t>
            </w:r>
          </w:p>
          <w:p w14:paraId="34311694" w14:textId="77777777" w:rsidR="00342E59" w:rsidRPr="00C057CF" w:rsidRDefault="00342E59" w:rsidP="000E1241">
            <w:pPr>
              <w:pStyle w:val="sectionbody"/>
              <w:rPr>
                <w:sz w:val="20"/>
                <w:szCs w:val="20"/>
              </w:rPr>
            </w:pPr>
            <w:r w:rsidRPr="00C057CF">
              <w:rPr>
                <w:sz w:val="20"/>
                <w:szCs w:val="20"/>
              </w:rPr>
              <w:t>This individual is heterozygous for the low function allele in the CYP2C9 gene. Based on the genotype result, this patient is predicted to have intermediate CYP2C9 function.</w:t>
            </w:r>
            <w:r>
              <w:rPr>
                <w:sz w:val="20"/>
                <w:szCs w:val="20"/>
              </w:rPr>
              <w:t xml:space="preserve"> </w:t>
            </w:r>
            <w:r w:rsidRPr="00C057CF">
              <w:rPr>
                <w:sz w:val="20"/>
                <w:szCs w:val="20"/>
              </w:rPr>
              <w:t>This individual is also heterozygous for the variant allele for the VKORC1 gene. Expression level of the VKORC1 gene is associated with warfarin sensitivity. Based on the genotype result, this patient is predicted to have medium sensitivity to warfarin.</w:t>
            </w:r>
          </w:p>
        </w:tc>
      </w:tr>
    </w:tbl>
    <w:p w14:paraId="324DC033" w14:textId="77777777" w:rsidR="00342E59" w:rsidRPr="00C057CF" w:rsidRDefault="00342E59" w:rsidP="00342E59">
      <w:pPr>
        <w:rPr>
          <w:rFonts w:ascii="Arial" w:hAnsi="Arial" w:cs="Arial"/>
          <w:sz w:val="20"/>
          <w:szCs w:val="20"/>
        </w:rPr>
      </w:pPr>
    </w:p>
    <w:tbl>
      <w:tblPr>
        <w:tblStyle w:val="TableGrid"/>
        <w:tblpPr w:leftFromText="180" w:rightFromText="180" w:vertAnchor="text" w:horzAnchor="page" w:tblpX="610" w:tblpY="155"/>
        <w:tblW w:w="1133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37"/>
      </w:tblGrid>
      <w:tr w:rsidR="00342E59" w:rsidRPr="00C057CF" w14:paraId="7DD3C74E" w14:textId="77777777" w:rsidTr="000E1241">
        <w:tc>
          <w:tcPr>
            <w:tcW w:w="11337" w:type="dxa"/>
            <w:shd w:val="clear" w:color="auto" w:fill="808080" w:themeFill="background1" w:themeFillShade="80"/>
          </w:tcPr>
          <w:p w14:paraId="6BD32E1B" w14:textId="77777777" w:rsidR="00342E59" w:rsidRPr="00C057CF" w:rsidRDefault="00342E59" w:rsidP="000E1241">
            <w:pPr>
              <w:rPr>
                <w:rFonts w:ascii="Arial" w:hAnsi="Arial" w:cs="Arial"/>
                <w:sz w:val="22"/>
                <w:szCs w:val="22"/>
              </w:rPr>
            </w:pPr>
          </w:p>
          <w:p w14:paraId="1F9CA9E3" w14:textId="3CAA8CE2" w:rsidR="00342E59" w:rsidRPr="00C057CF" w:rsidRDefault="00342E59" w:rsidP="000E1241">
            <w:pPr>
              <w:rPr>
                <w:rFonts w:ascii="Arial" w:hAnsi="Arial" w:cs="Arial"/>
                <w:b/>
                <w:color w:val="FFFFFF" w:themeColor="background1"/>
                <w:sz w:val="22"/>
                <w:szCs w:val="22"/>
              </w:rPr>
            </w:pPr>
            <w:bookmarkStart w:id="4" w:name="Section4"/>
            <w:r>
              <w:rPr>
                <w:rFonts w:ascii="Arial" w:hAnsi="Arial" w:cs="Arial"/>
                <w:b/>
                <w:color w:val="FFFFFF" w:themeColor="background1"/>
                <w:sz w:val="22"/>
                <w:szCs w:val="22"/>
              </w:rPr>
              <w:t>Methodology</w:t>
            </w:r>
            <w:r w:rsidR="009C0068">
              <w:rPr>
                <w:rFonts w:ascii="Arial" w:hAnsi="Arial" w:cs="Arial"/>
                <w:b/>
                <w:color w:val="FFFFFF" w:themeColor="background1"/>
                <w:sz w:val="22"/>
                <w:szCs w:val="22"/>
              </w:rPr>
              <w:t xml:space="preserve"> and Test Limitations</w:t>
            </w:r>
          </w:p>
          <w:bookmarkEnd w:id="4"/>
          <w:p w14:paraId="582E287A" w14:textId="77777777" w:rsidR="00342E59" w:rsidRPr="00C057CF" w:rsidRDefault="00342E59" w:rsidP="000E1241">
            <w:pPr>
              <w:rPr>
                <w:rFonts w:ascii="Arial" w:hAnsi="Arial" w:cs="Arial"/>
                <w:sz w:val="20"/>
                <w:szCs w:val="20"/>
              </w:rPr>
            </w:pPr>
          </w:p>
        </w:tc>
      </w:tr>
      <w:tr w:rsidR="00342E59" w:rsidRPr="005301BD" w14:paraId="231124A1" w14:textId="77777777" w:rsidTr="000E1241">
        <w:trPr>
          <w:trHeight w:val="364"/>
        </w:trPr>
        <w:tc>
          <w:tcPr>
            <w:tcW w:w="11337" w:type="dxa"/>
          </w:tcPr>
          <w:p w14:paraId="4091E642" w14:textId="77777777" w:rsidR="00342E59" w:rsidRPr="005301BD" w:rsidRDefault="00342E59" w:rsidP="000E1241">
            <w:pPr>
              <w:pStyle w:val="sectionbody"/>
              <w:rPr>
                <w:sz w:val="18"/>
                <w:szCs w:val="20"/>
                <w:highlight w:val="yellow"/>
              </w:rPr>
            </w:pPr>
            <w:r w:rsidRPr="005301BD">
              <w:rPr>
                <w:sz w:val="18"/>
                <w:szCs w:val="20"/>
                <w:highlight w:val="yellow"/>
              </w:rPr>
              <w:t xml:space="preserve">1. HeartCare NGS Panel: for the paired-end pre-capture library procedure, genome DNA is fragmented by sonicating genome DNA and ligating to the Illumina multiplexing PE adapters (reference 1). The adapter-ligated DNA is then PCR amplified using primers with sequencing barcodes (indexes). For target enrichment capture procedure, the pre-capture library is enriched by hybridizing to biotin labeled in-solution probes (reference 2) at  56°C for 16 - 19 hours.  For massively parallel sequencing, the post-capture library DNA is subjected to sequence analysis on Illumina HiSeq platform for 100 bp paired-end reads. The following quality control metrics of the sequencing data are generally achieved: &gt;70% of reads aligned to target, &gt;99% target base covered at &gt;20X, &gt;98% target base covered at &gt;40X, average coverage of target bases &gt;200X. SNP concordance to SNPTrace genotype array: &gt;99%. This test may not provide detection of certain genes or portions of certain genes due to local sequence characteristics or the presence of closely related pseudogenes. Gross deletions or duplications, changes from repetitive sequences may not be accurately identified by this methodology. Genomic rearrangements cannot be detected by this assay. </w:t>
            </w:r>
          </w:p>
          <w:p w14:paraId="383B539C" w14:textId="77777777" w:rsidR="00342E59" w:rsidRPr="005301BD" w:rsidRDefault="00342E59" w:rsidP="000E1241">
            <w:pPr>
              <w:pStyle w:val="sectionbody"/>
              <w:rPr>
                <w:sz w:val="18"/>
                <w:szCs w:val="20"/>
                <w:highlight w:val="yellow"/>
              </w:rPr>
            </w:pPr>
            <w:r w:rsidRPr="005301BD">
              <w:rPr>
                <w:rFonts w:eastAsiaTheme="minorHAnsi"/>
                <w:color w:val="191919"/>
                <w:sz w:val="18"/>
                <w:szCs w:val="20"/>
                <w:highlight w:val="yellow"/>
              </w:rPr>
              <w:t xml:space="preserve">2. As a quality control measure, the individual's DNA is also analyzed by a SNP-array (Fluidigm SNPTrace panel (reference 3) ). The SNP data are compared with the NGS panel data to ensure correct sample identification and to assess sequencing quality. </w:t>
            </w:r>
          </w:p>
          <w:p w14:paraId="57035526" w14:textId="77777777" w:rsidR="00342E59" w:rsidRPr="005301BD" w:rsidRDefault="00342E59" w:rsidP="000E1241">
            <w:pPr>
              <w:pStyle w:val="sectionbody"/>
              <w:rPr>
                <w:sz w:val="18"/>
                <w:szCs w:val="20"/>
                <w:highlight w:val="yellow"/>
              </w:rPr>
            </w:pPr>
            <w:r w:rsidRPr="005301BD">
              <w:rPr>
                <w:sz w:val="18"/>
                <w:szCs w:val="20"/>
                <w:highlight w:val="yellow"/>
              </w:rPr>
              <w:t xml:space="preserve">3. Data are analyzed by the Mercury 3.4 (reference 4) pipeline. The output data from Illumina HiSeq are converted from bcl file to FastQ file by Illumina bcl2fastq 1.8.3 software, and mapped to the hg19 human genome reference by the BWA program (reference 5). The variant calls are performed using Atlas-SNP and Atlas-indel developed in-house by BCM HGSC. Copy number variants were detected using Atlas-pcnv v0, developed in-house by the BCM HGSC. Variant annotations are performed using the Cassandra tool, developed in-house. Neptune version v1.3 was used to match variants against curated variants in the VIP database version [2018-02-06-19-27-57.vip] and generate this report.** </w:t>
            </w:r>
          </w:p>
          <w:p w14:paraId="35E6659A" w14:textId="77777777" w:rsidR="00342E59" w:rsidRPr="005301BD" w:rsidRDefault="00342E59" w:rsidP="000E1241">
            <w:pPr>
              <w:pStyle w:val="sectionbody"/>
              <w:rPr>
                <w:sz w:val="18"/>
                <w:szCs w:val="20"/>
                <w:highlight w:val="yellow"/>
              </w:rPr>
            </w:pPr>
            <w:r w:rsidRPr="005301BD">
              <w:rPr>
                <w:sz w:val="18"/>
                <w:szCs w:val="20"/>
                <w:highlight w:val="yellow"/>
              </w:rPr>
              <w:t xml:space="preserve">4. The variants were interpreted according to ACMG guidelines (reference 6) and patient phenotypes. Synonymous variants, intronic variants not affecting splicing site, and common benign variants are excluded from interpretation unless they were previously reported as pathogenic variants. Reviewed variants are added to the VIP database for inclusion on future reports. It should be noted that the interpretation of the data is based on our current understanding of genes and variants at the time of reporting. </w:t>
            </w:r>
          </w:p>
          <w:p w14:paraId="62D493C5" w14:textId="77777777" w:rsidR="00342E59" w:rsidRPr="005301BD" w:rsidRDefault="00342E59" w:rsidP="000E1241">
            <w:pPr>
              <w:pStyle w:val="sectionbody"/>
              <w:rPr>
                <w:sz w:val="18"/>
                <w:szCs w:val="20"/>
                <w:highlight w:val="yellow"/>
              </w:rPr>
            </w:pPr>
            <w:r w:rsidRPr="005301BD">
              <w:rPr>
                <w:sz w:val="18"/>
                <w:szCs w:val="20"/>
                <w:highlight w:val="yellow"/>
              </w:rPr>
              <w:t xml:space="preserve">Clinical interpretation and reporting are provided for pathogenic and likely pathogenic variants following genes: ABCA1, ABCC6, ABCC9, ABCG5, ABCG8, ACTA2, ACTC1, ACTN2, ACVRL1, ADRB1, AKAP9, ALMS1, ANGPTL3, ANK2, APOA1, APOA5, APOB, APOC2, APOE, ATP6V0A2, BAG3, BMPR2, CACNA1C, CACNA1D, CACNB2, CALM1, CALR3, CASQ2, CAV1, CAV3, CBS, CHST14, COL1A1, COL1A2, COL2A1, COL3A1, COL4A1, COL5A1, COL5A2, CRYAB, CSRP3, CTNNA3, DES, DMD, DPP6, DSC2, DSG2, DSP, DTNA, EFEMP2, ELN, EMD, ENG, EYA4, FBLN5, FBN1, FBN2, FKTN, FLNA, GATA4, GATAD1, GJA5, GLA, GNAI2, GPD1L, GPIHBP1, GSN, HADH, HCN4, JPH2, JUP, KCNA5, KCNE1, KCNE1L, KCNE2, KCNE3, KCNH2, KCNJ2, KCNJ5, KCNJ8, KCNQ1, LAMA4, LAMP2, LCAT, LDB3, LDLR, LDLRAP1, LIPC, LIPI, LMF1, LMNA, LPA, LPL, LTBP4, MAT2A, MIB1, MTTP, MYBPC3, MYF6, MYH11, MYH6, MYH7, MYL2, MYL3, MYLK, MYLK2, MYO6, MYOCD, MYOZ2, MYPN, NEXN, NOTCH1, NPPA, PCSK9, PKP2, PLN, PLOD1, PNPLA3, PPARG, PRDM16, PRKAG2, PRKAR1A, PRKG1, PSEN1, PSEN2, RBM20, RNF213, RPSA, RYR1, RYR2, SCN1B, SCN3B, SCN4B, SCN5A, SDHA, SGCD, SLC2A10, SLC6A2, SMAD3, SMAD4, SNTA1, SYNE2, TBX20, TCAP, TGFB2, TGFB3, TGFBR1, TGFBR2, TMEM43, TMPO, TNNC1, TNNI3, TNNT2, TPM1, TTN, TTR, USF1, and VCL. For autosomal recessive disorders, only homozygous or biallelic variants will be returned. </w:t>
            </w:r>
          </w:p>
          <w:p w14:paraId="1035C9B5" w14:textId="77777777" w:rsidR="00342E59" w:rsidRPr="005301BD" w:rsidRDefault="00342E59" w:rsidP="000E1241">
            <w:pPr>
              <w:pStyle w:val="sectionbody"/>
              <w:rPr>
                <w:sz w:val="18"/>
                <w:szCs w:val="20"/>
                <w:highlight w:val="yellow"/>
              </w:rPr>
            </w:pPr>
            <w:r w:rsidRPr="005301BD">
              <w:rPr>
                <w:sz w:val="18"/>
                <w:szCs w:val="20"/>
                <w:highlight w:val="yellow"/>
              </w:rPr>
              <w:t xml:space="preserve">5. Variants related to patient phenotypes are confirmed by Sanger sequencing if the variant has been observed and confirmed fewer than 5 times by our laboratory. Sanger confirmation is noted in the 'Notes' section of the tables if performed. </w:t>
            </w:r>
          </w:p>
          <w:p w14:paraId="7A87CFC2" w14:textId="77777777" w:rsidR="00342E59" w:rsidRPr="005301BD" w:rsidRDefault="00342E59" w:rsidP="000E1241">
            <w:pPr>
              <w:rPr>
                <w:rFonts w:ascii="Arial" w:hAnsi="Arial" w:cs="Arial"/>
                <w:sz w:val="18"/>
                <w:szCs w:val="20"/>
                <w:highlight w:val="yellow"/>
              </w:rPr>
            </w:pPr>
            <w:r w:rsidRPr="005301BD">
              <w:rPr>
                <w:rFonts w:ascii="Arial" w:hAnsi="Arial" w:cs="Arial"/>
                <w:sz w:val="18"/>
                <w:szCs w:val="20"/>
                <w:highlight w:val="yellow"/>
              </w:rPr>
              <w:t>6. The polygenic risk score is calculated following the process in reference 7.</w:t>
            </w:r>
          </w:p>
          <w:p w14:paraId="473A4FB8" w14:textId="77777777" w:rsidR="00342E59" w:rsidRPr="005301BD" w:rsidRDefault="00342E59" w:rsidP="000E1241">
            <w:pPr>
              <w:rPr>
                <w:rFonts w:ascii="Arial" w:hAnsi="Arial" w:cs="Arial"/>
                <w:b/>
                <w:bCs/>
                <w:sz w:val="20"/>
                <w:szCs w:val="20"/>
                <w:highlight w:val="yellow"/>
                <w:shd w:val="clear" w:color="auto" w:fill="EBF5FB"/>
              </w:rPr>
            </w:pPr>
          </w:p>
        </w:tc>
      </w:tr>
    </w:tbl>
    <w:p w14:paraId="7F62ED0E" w14:textId="77777777" w:rsidR="00342E59" w:rsidRPr="005301BD" w:rsidRDefault="00342E59" w:rsidP="00342E59">
      <w:pPr>
        <w:rPr>
          <w:rFonts w:ascii="Arial" w:hAnsi="Arial" w:cs="Arial"/>
          <w:sz w:val="20"/>
          <w:szCs w:val="20"/>
          <w:highlight w:val="yellow"/>
        </w:rPr>
      </w:pPr>
    </w:p>
    <w:tbl>
      <w:tblPr>
        <w:tblStyle w:val="TableGrid"/>
        <w:tblpPr w:leftFromText="180" w:rightFromText="180" w:vertAnchor="text" w:horzAnchor="page" w:tblpX="610" w:tblpY="155"/>
        <w:tblW w:w="1133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37"/>
      </w:tblGrid>
      <w:tr w:rsidR="00342E59" w:rsidRPr="005301BD" w14:paraId="040EAE51" w14:textId="77777777" w:rsidTr="000E1241">
        <w:tc>
          <w:tcPr>
            <w:tcW w:w="11337" w:type="dxa"/>
            <w:shd w:val="clear" w:color="auto" w:fill="808080" w:themeFill="background1" w:themeFillShade="80"/>
          </w:tcPr>
          <w:p w14:paraId="112D3F67" w14:textId="77777777" w:rsidR="00342E59" w:rsidRPr="005301BD" w:rsidRDefault="00342E59" w:rsidP="000E1241">
            <w:pPr>
              <w:rPr>
                <w:rFonts w:ascii="Arial" w:hAnsi="Arial" w:cs="Arial"/>
                <w:sz w:val="22"/>
                <w:szCs w:val="22"/>
                <w:highlight w:val="yellow"/>
              </w:rPr>
            </w:pPr>
          </w:p>
          <w:p w14:paraId="0FE61C13" w14:textId="77777777" w:rsidR="00342E59" w:rsidRPr="00E12C0A" w:rsidRDefault="00342E59" w:rsidP="000E1241">
            <w:pPr>
              <w:rPr>
                <w:rFonts w:ascii="Arial" w:hAnsi="Arial" w:cs="Arial"/>
                <w:b/>
                <w:color w:val="FFFFFF" w:themeColor="background1"/>
                <w:sz w:val="22"/>
                <w:szCs w:val="22"/>
              </w:rPr>
            </w:pPr>
            <w:r w:rsidRPr="00E12C0A">
              <w:rPr>
                <w:rFonts w:ascii="Arial" w:hAnsi="Arial" w:cs="Arial"/>
                <w:b/>
                <w:color w:val="FFFFFF" w:themeColor="background1"/>
                <w:sz w:val="22"/>
                <w:szCs w:val="22"/>
              </w:rPr>
              <w:t>Gene Coverage</w:t>
            </w:r>
          </w:p>
          <w:p w14:paraId="09CFCD96" w14:textId="77777777" w:rsidR="00342E59" w:rsidRPr="005301BD" w:rsidRDefault="00342E59" w:rsidP="000E1241">
            <w:pPr>
              <w:rPr>
                <w:rFonts w:ascii="Arial" w:hAnsi="Arial" w:cs="Arial"/>
                <w:sz w:val="20"/>
                <w:szCs w:val="20"/>
                <w:highlight w:val="yellow"/>
              </w:rPr>
            </w:pPr>
          </w:p>
        </w:tc>
      </w:tr>
      <w:tr w:rsidR="00342E59" w:rsidRPr="005301BD" w14:paraId="789746E0" w14:textId="77777777" w:rsidTr="00CD6FAD">
        <w:trPr>
          <w:trHeight w:val="789"/>
        </w:trPr>
        <w:tc>
          <w:tcPr>
            <w:tcW w:w="11337" w:type="dxa"/>
          </w:tcPr>
          <w:p w14:paraId="4241FD18" w14:textId="77777777" w:rsidR="00342E59" w:rsidRPr="005301BD" w:rsidRDefault="00342E59" w:rsidP="000E1241">
            <w:pPr>
              <w:pStyle w:val="sectionbody"/>
              <w:rPr>
                <w:highlight w:val="yellow"/>
              </w:rPr>
            </w:pPr>
            <w:r w:rsidRPr="005301BD">
              <w:rPr>
                <w:sz w:val="18"/>
                <w:highlight w:val="yellow"/>
              </w:rPr>
              <w:t xml:space="preserve">All genes have 100% of targeted bases sequenced to redundant coverage of 20x or greater with the following exceptions: COL1A1 (99.39%), ELN (97.47%), RYR1 (98.03%), SYNE2 (98.29%), TCAP (98.87%), TGFB2 (96.25%). Further information, including specific coverage for this patient's sample, is available in the ExCID report. </w:t>
            </w:r>
          </w:p>
        </w:tc>
      </w:tr>
    </w:tbl>
    <w:p w14:paraId="5E86F250" w14:textId="77777777" w:rsidR="00342E59" w:rsidRPr="005301BD" w:rsidRDefault="00342E59" w:rsidP="00342E59">
      <w:pPr>
        <w:rPr>
          <w:rFonts w:ascii="Arial" w:hAnsi="Arial" w:cs="Arial"/>
          <w:sz w:val="20"/>
          <w:szCs w:val="20"/>
          <w:highlight w:val="yellow"/>
        </w:rPr>
      </w:pPr>
    </w:p>
    <w:tbl>
      <w:tblPr>
        <w:tblStyle w:val="TableGrid"/>
        <w:tblpPr w:leftFromText="180" w:rightFromText="180" w:vertAnchor="text" w:horzAnchor="page" w:tblpX="610" w:tblpY="155"/>
        <w:tblW w:w="113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37"/>
      </w:tblGrid>
      <w:tr w:rsidR="00342E59" w:rsidRPr="005301BD" w14:paraId="2B48FA5D" w14:textId="77777777" w:rsidTr="000E1241">
        <w:tc>
          <w:tcPr>
            <w:tcW w:w="11337" w:type="dxa"/>
            <w:shd w:val="clear" w:color="auto" w:fill="808080" w:themeFill="background1" w:themeFillShade="80"/>
          </w:tcPr>
          <w:p w14:paraId="7A0AD97A" w14:textId="77777777" w:rsidR="00342E59" w:rsidRPr="005301BD" w:rsidRDefault="00342E59" w:rsidP="000E1241">
            <w:pPr>
              <w:rPr>
                <w:rFonts w:ascii="Arial" w:hAnsi="Arial" w:cs="Arial"/>
                <w:sz w:val="22"/>
                <w:szCs w:val="22"/>
                <w:highlight w:val="yellow"/>
              </w:rPr>
            </w:pPr>
          </w:p>
          <w:p w14:paraId="0D46052D" w14:textId="77777777" w:rsidR="00342E59" w:rsidRPr="00E12C0A" w:rsidRDefault="00342E59" w:rsidP="000E1241">
            <w:pPr>
              <w:rPr>
                <w:rFonts w:ascii="Arial" w:hAnsi="Arial" w:cs="Arial"/>
                <w:b/>
                <w:color w:val="FFFFFF" w:themeColor="background1"/>
                <w:sz w:val="22"/>
                <w:szCs w:val="22"/>
              </w:rPr>
            </w:pPr>
            <w:r w:rsidRPr="00E12C0A">
              <w:rPr>
                <w:rFonts w:ascii="Arial" w:hAnsi="Arial" w:cs="Arial"/>
                <w:b/>
                <w:color w:val="FFFFFF" w:themeColor="background1"/>
                <w:sz w:val="22"/>
                <w:szCs w:val="22"/>
              </w:rPr>
              <w:t>References</w:t>
            </w:r>
          </w:p>
          <w:p w14:paraId="52413988" w14:textId="77777777" w:rsidR="00342E59" w:rsidRPr="005301BD" w:rsidRDefault="00342E59" w:rsidP="000E1241">
            <w:pPr>
              <w:rPr>
                <w:rFonts w:ascii="Arial" w:hAnsi="Arial" w:cs="Arial"/>
                <w:sz w:val="20"/>
                <w:szCs w:val="20"/>
                <w:highlight w:val="yellow"/>
              </w:rPr>
            </w:pPr>
          </w:p>
        </w:tc>
      </w:tr>
      <w:tr w:rsidR="00342E59" w:rsidRPr="00C057CF" w14:paraId="4C9A8894" w14:textId="77777777" w:rsidTr="000E1241">
        <w:trPr>
          <w:trHeight w:val="1119"/>
        </w:trPr>
        <w:tc>
          <w:tcPr>
            <w:tcW w:w="11337" w:type="dxa"/>
          </w:tcPr>
          <w:p w14:paraId="29B9811A" w14:textId="77777777" w:rsidR="00342E59" w:rsidRPr="00CD6FAD" w:rsidRDefault="00342E59" w:rsidP="000E1241">
            <w:pPr>
              <w:pStyle w:val="sectionbody"/>
              <w:rPr>
                <w:sz w:val="18"/>
                <w:szCs w:val="18"/>
              </w:rPr>
            </w:pPr>
            <w:r w:rsidRPr="005301BD">
              <w:rPr>
                <w:sz w:val="18"/>
                <w:szCs w:val="18"/>
                <w:highlight w:val="yellow"/>
              </w:rPr>
              <w:t>1. Illumina, Inc. (2011) Multiplexing Sample Preparation Guide (Part # 1005361 Rev. D). 2011.</w:t>
            </w:r>
            <w:r w:rsidRPr="005301BD">
              <w:rPr>
                <w:sz w:val="18"/>
                <w:szCs w:val="18"/>
                <w:highlight w:val="yellow"/>
              </w:rPr>
              <w:br/>
              <w:t>2. Roche NimbleGen, Inc. (2010) NimbleGen SeqCap EZ Exome Library SR User's Guide (Version 2.2).</w:t>
            </w:r>
            <w:r w:rsidRPr="005301BD">
              <w:rPr>
                <w:sz w:val="18"/>
                <w:szCs w:val="18"/>
                <w:highlight w:val="yellow"/>
              </w:rPr>
              <w:br/>
              <w:t xml:space="preserve">3. Liang-Chu MM, Yu M, Haverty PM, Koeman J, Ziegle J, Lee M, Bourgon R, Neve RM. Human biosample authentication using the high-throughput, cost-effective SNPtrace(TM) system. PLoS One. 2015 Feb 25;10(2):e0116218. </w:t>
            </w:r>
            <w:r w:rsidRPr="005301BD">
              <w:rPr>
                <w:sz w:val="18"/>
                <w:szCs w:val="18"/>
                <w:highlight w:val="yellow"/>
              </w:rPr>
              <w:br/>
              <w:t>4. Reid JG, Carroll A, Veeraraghavan N, Dahdouli M, Sundquist A, English A, Bainbridge M, White S, Salerno W, Buhay C, Yu F, Muzny D, Daly R, Duyk G, Gibbs RA, Boerwinkle E. 2014. Launching genomics into the cloud: deployment of Mercury, a next generation sequence analysis pipeline. BMC bioinformatics, 15(1), p.1. PMID: 24475911.</w:t>
            </w:r>
            <w:r w:rsidRPr="005301BD">
              <w:rPr>
                <w:sz w:val="18"/>
                <w:szCs w:val="18"/>
                <w:highlight w:val="yellow"/>
              </w:rPr>
              <w:br/>
              <w:t>5. Li H. and Durbin R. (2009) Fast and accurate short read alignment with Burrows-Wheeler Transform. Bioinformatics, 25:1754-60. PMID:19451168.</w:t>
            </w:r>
            <w:r w:rsidRPr="005301BD">
              <w:rPr>
                <w:sz w:val="18"/>
                <w:szCs w:val="18"/>
                <w:highlight w:val="yellow"/>
              </w:rPr>
              <w:br/>
              <w:t xml:space="preserve">6. Richards S, Aziz N, Bale S, Bick D, Das S, Gastier-Foster J, Grody WW, Hegde M, Lyon E, Spector E, Voelkerding K, Rehm HL; ACMG Laboratory Quality Assurance Committee. Standards and guidelines for the interpretation of sequence variants: a joint consensus recommendation of the American College of Medical Genetics and Genomics and the Association for Molecular Pathology. Genetics in Medicine (2015) 17, 405-423. PMID: 25741868. </w:t>
            </w:r>
            <w:r w:rsidRPr="005301BD">
              <w:rPr>
                <w:sz w:val="18"/>
                <w:szCs w:val="18"/>
                <w:highlight w:val="yellow"/>
              </w:rPr>
              <w:br/>
              <w:t>7. Khera AV, Emdin CA, Drake I, Natarajan P, Bick AG, Cook NR, Chasman DI, Baber U, Mehran R, Rader DJ, Fuster V, Boerwinkle E, Melander O, Orho-Melander M, Ridker PM, Kathiresan S. N Engl J Med. 2016 Dec 15;375(24):2349-2358. Epub 2016 Nov 13. PMID: 27959714</w:t>
            </w:r>
            <w:r w:rsidRPr="00CD6FAD">
              <w:rPr>
                <w:sz w:val="18"/>
                <w:szCs w:val="18"/>
              </w:rPr>
              <w:t xml:space="preserve"> </w:t>
            </w:r>
          </w:p>
        </w:tc>
      </w:tr>
    </w:tbl>
    <w:p w14:paraId="5F767034" w14:textId="77777777" w:rsidR="00342E59" w:rsidRDefault="00342E59" w:rsidP="00342E59">
      <w:pPr>
        <w:rPr>
          <w:rFonts w:ascii="Arial" w:hAnsi="Arial" w:cs="Arial"/>
          <w:sz w:val="20"/>
          <w:szCs w:val="20"/>
        </w:rPr>
      </w:pPr>
    </w:p>
    <w:p w14:paraId="6FED6A63" w14:textId="77777777" w:rsidR="00882F6C" w:rsidRPr="00C057CF" w:rsidRDefault="00882F6C" w:rsidP="00342E59">
      <w:pPr>
        <w:rPr>
          <w:rFonts w:ascii="Arial" w:hAnsi="Arial" w:cs="Arial"/>
          <w:sz w:val="20"/>
          <w:szCs w:val="20"/>
        </w:rPr>
      </w:pPr>
    </w:p>
    <w:p w14:paraId="1A65D213" w14:textId="77777777" w:rsidR="00A94EEB" w:rsidRDefault="00A94EEB">
      <w:pPr>
        <w:rPr>
          <w:rFonts w:ascii="Arial" w:hAnsi="Arial" w:cs="Arial"/>
          <w:sz w:val="20"/>
          <w:szCs w:val="20"/>
        </w:rPr>
      </w:pPr>
    </w:p>
    <w:tbl>
      <w:tblPr>
        <w:tblpPr w:leftFromText="180" w:rightFromText="180" w:vertAnchor="text" w:horzAnchor="page" w:tblpX="1582" w:tblpY="-39"/>
        <w:tblW w:w="5239" w:type="pct"/>
        <w:tblCellSpacing w:w="15" w:type="dxa"/>
        <w:tblCellMar>
          <w:left w:w="0" w:type="dxa"/>
          <w:right w:w="0" w:type="dxa"/>
        </w:tblCellMar>
        <w:tblLook w:val="04A0" w:firstRow="1" w:lastRow="0" w:firstColumn="1" w:lastColumn="0" w:noHBand="0" w:noVBand="1"/>
      </w:tblPr>
      <w:tblGrid>
        <w:gridCol w:w="4521"/>
        <w:gridCol w:w="5286"/>
      </w:tblGrid>
      <w:tr w:rsidR="00882F6C" w:rsidRPr="00C057CF" w14:paraId="45D74E8E" w14:textId="77777777" w:rsidTr="008D3144">
        <w:trPr>
          <w:trHeight w:val="348"/>
          <w:tblCellSpacing w:w="15" w:type="dxa"/>
        </w:trPr>
        <w:tc>
          <w:tcPr>
            <w:tcW w:w="2282" w:type="pct"/>
            <w:vAlign w:val="center"/>
            <w:hideMark/>
          </w:tcPr>
          <w:p w14:paraId="63071703" w14:textId="77777777" w:rsidR="00882F6C" w:rsidRPr="00C057CF" w:rsidRDefault="00882F6C" w:rsidP="008D3144">
            <w:pPr>
              <w:jc w:val="center"/>
              <w:rPr>
                <w:rFonts w:ascii="Arial" w:hAnsi="Arial" w:cs="Arial"/>
                <w:sz w:val="20"/>
                <w:szCs w:val="20"/>
              </w:rPr>
            </w:pPr>
            <w:r w:rsidRPr="00C057CF">
              <w:rPr>
                <w:rFonts w:ascii="Arial" w:hAnsi="Arial" w:cs="Arial"/>
                <w:sz w:val="20"/>
                <w:szCs w:val="20"/>
              </w:rPr>
              <w:t> </w:t>
            </w:r>
          </w:p>
          <w:p w14:paraId="220AC0A8" w14:textId="77777777" w:rsidR="00882F6C" w:rsidRPr="00C057CF" w:rsidRDefault="009D30C3" w:rsidP="008D3144">
            <w:pPr>
              <w:jc w:val="center"/>
              <w:rPr>
                <w:rFonts w:ascii="Arial" w:eastAsia="Times New Roman" w:hAnsi="Arial" w:cs="Arial"/>
                <w:sz w:val="20"/>
                <w:szCs w:val="20"/>
              </w:rPr>
            </w:pPr>
            <w:r>
              <w:rPr>
                <w:rFonts w:ascii="Arial" w:eastAsia="Times New Roman" w:hAnsi="Arial" w:cs="Arial"/>
                <w:sz w:val="20"/>
                <w:szCs w:val="20"/>
              </w:rPr>
              <w:pict w14:anchorId="011DE8F6">
                <v:rect id="_x0000_i1027" style="width:374.4pt;height:2pt" o:hrpct="800" o:hralign="center" o:hrstd="t" o:hr="t" fillcolor="#aaa" stroked="f"/>
              </w:pict>
            </w:r>
            <w:r w:rsidR="00882F6C" w:rsidRPr="00C057CF">
              <w:rPr>
                <w:rFonts w:ascii="Arial" w:hAnsi="Arial" w:cs="Arial"/>
                <w:sz w:val="20"/>
                <w:szCs w:val="20"/>
              </w:rPr>
              <w:t>David R. Murdock, MD, FACMG </w:t>
            </w:r>
            <w:r w:rsidR="00882F6C" w:rsidRPr="00C057CF">
              <w:rPr>
                <w:rFonts w:ascii="Arial" w:hAnsi="Arial" w:cs="Arial"/>
                <w:sz w:val="20"/>
                <w:szCs w:val="20"/>
              </w:rPr>
              <w:br/>
            </w:r>
            <w:r w:rsidR="00882F6C" w:rsidRPr="00C057CF">
              <w:rPr>
                <w:rFonts w:ascii="Arial" w:hAnsi="Arial" w:cs="Arial"/>
                <w:sz w:val="18"/>
                <w:szCs w:val="18"/>
              </w:rPr>
              <w:t>ABMGG Certified Molecular Geneticist </w:t>
            </w:r>
            <w:r w:rsidR="00882F6C" w:rsidRPr="00C057CF">
              <w:rPr>
                <w:rFonts w:ascii="Arial" w:hAnsi="Arial" w:cs="Arial"/>
                <w:sz w:val="18"/>
                <w:szCs w:val="18"/>
              </w:rPr>
              <w:br/>
              <w:t>Assistant Laboratory Director </w:t>
            </w:r>
            <w:r w:rsidR="00882F6C" w:rsidRPr="00C057CF">
              <w:rPr>
                <w:rFonts w:ascii="Arial" w:hAnsi="Arial" w:cs="Arial"/>
                <w:sz w:val="18"/>
                <w:szCs w:val="18"/>
              </w:rPr>
              <w:br/>
              <w:t>06/15/2018</w:t>
            </w:r>
          </w:p>
        </w:tc>
        <w:tc>
          <w:tcPr>
            <w:tcW w:w="2672" w:type="pct"/>
            <w:vAlign w:val="center"/>
            <w:hideMark/>
          </w:tcPr>
          <w:p w14:paraId="118DBC75" w14:textId="77777777" w:rsidR="00882F6C" w:rsidRPr="00C057CF" w:rsidRDefault="00882F6C" w:rsidP="008D3144">
            <w:pPr>
              <w:jc w:val="center"/>
              <w:rPr>
                <w:rFonts w:ascii="Arial" w:hAnsi="Arial" w:cs="Arial"/>
                <w:sz w:val="20"/>
                <w:szCs w:val="20"/>
              </w:rPr>
            </w:pPr>
            <w:r w:rsidRPr="00C057CF">
              <w:rPr>
                <w:rFonts w:ascii="Arial" w:hAnsi="Arial" w:cs="Arial"/>
                <w:sz w:val="20"/>
                <w:szCs w:val="20"/>
              </w:rPr>
              <w:t> </w:t>
            </w:r>
          </w:p>
          <w:p w14:paraId="05839CAA" w14:textId="77777777" w:rsidR="00882F6C" w:rsidRPr="00C057CF" w:rsidRDefault="009D30C3" w:rsidP="008D3144">
            <w:pPr>
              <w:jc w:val="center"/>
              <w:rPr>
                <w:rFonts w:ascii="Arial" w:eastAsia="Times New Roman" w:hAnsi="Arial" w:cs="Arial"/>
                <w:sz w:val="20"/>
                <w:szCs w:val="20"/>
              </w:rPr>
            </w:pPr>
            <w:r>
              <w:rPr>
                <w:rFonts w:ascii="Arial" w:eastAsia="Times New Roman" w:hAnsi="Arial" w:cs="Arial"/>
                <w:sz w:val="20"/>
                <w:szCs w:val="20"/>
              </w:rPr>
              <w:pict w14:anchorId="737ED039">
                <v:rect id="_x0000_i1028" style="width:374.4pt;height:2pt" o:hrpct="800" o:hralign="center" o:hrstd="t" o:hr="t" fillcolor="#aaa" stroked="f"/>
              </w:pict>
            </w:r>
          </w:p>
          <w:p w14:paraId="251DD62A" w14:textId="77777777" w:rsidR="00882F6C" w:rsidRPr="00C057CF" w:rsidRDefault="00882F6C" w:rsidP="008D3144">
            <w:pPr>
              <w:jc w:val="center"/>
              <w:rPr>
                <w:rFonts w:ascii="Arial" w:hAnsi="Arial" w:cs="Arial"/>
                <w:sz w:val="20"/>
                <w:szCs w:val="20"/>
              </w:rPr>
            </w:pPr>
            <w:r w:rsidRPr="00C057CF">
              <w:rPr>
                <w:rFonts w:ascii="Arial" w:hAnsi="Arial" w:cs="Arial"/>
                <w:sz w:val="20"/>
                <w:szCs w:val="20"/>
              </w:rPr>
              <w:t>Christine M. Eng, M.D., FACMG</w:t>
            </w:r>
          </w:p>
          <w:p w14:paraId="04ADC9C6" w14:textId="77777777" w:rsidR="00882F6C" w:rsidRPr="00C057CF" w:rsidRDefault="00882F6C" w:rsidP="008D3144">
            <w:pPr>
              <w:jc w:val="center"/>
              <w:rPr>
                <w:rFonts w:ascii="Arial" w:hAnsi="Arial" w:cs="Arial"/>
                <w:sz w:val="18"/>
                <w:szCs w:val="18"/>
              </w:rPr>
            </w:pPr>
            <w:r w:rsidRPr="00C057CF">
              <w:rPr>
                <w:rFonts w:ascii="Arial" w:hAnsi="Arial" w:cs="Arial"/>
                <w:sz w:val="18"/>
                <w:szCs w:val="18"/>
              </w:rPr>
              <w:t>ABMGG Certified Molecular Geneticist</w:t>
            </w:r>
          </w:p>
          <w:p w14:paraId="1A227378" w14:textId="77777777" w:rsidR="00882F6C" w:rsidRPr="00C057CF" w:rsidRDefault="00882F6C" w:rsidP="008D3144">
            <w:pPr>
              <w:jc w:val="center"/>
              <w:rPr>
                <w:rFonts w:ascii="Arial" w:hAnsi="Arial" w:cs="Arial"/>
                <w:sz w:val="18"/>
                <w:szCs w:val="18"/>
              </w:rPr>
            </w:pPr>
            <w:r w:rsidRPr="00C057CF">
              <w:rPr>
                <w:rFonts w:ascii="Arial" w:hAnsi="Arial" w:cs="Arial"/>
                <w:sz w:val="18"/>
                <w:szCs w:val="18"/>
              </w:rPr>
              <w:t>Medical Director</w:t>
            </w:r>
          </w:p>
          <w:p w14:paraId="36B48176" w14:textId="77777777" w:rsidR="00882F6C" w:rsidRPr="00C057CF" w:rsidRDefault="00882F6C" w:rsidP="008D3144">
            <w:pPr>
              <w:jc w:val="center"/>
              <w:rPr>
                <w:rFonts w:ascii="Arial" w:hAnsi="Arial" w:cs="Arial"/>
                <w:sz w:val="20"/>
                <w:szCs w:val="20"/>
              </w:rPr>
            </w:pPr>
            <w:r w:rsidRPr="00C057CF">
              <w:rPr>
                <w:rFonts w:ascii="Arial" w:hAnsi="Arial" w:cs="Arial"/>
                <w:sz w:val="18"/>
                <w:szCs w:val="18"/>
              </w:rPr>
              <w:t>06/15/2018</w:t>
            </w:r>
          </w:p>
        </w:tc>
      </w:tr>
    </w:tbl>
    <w:p w14:paraId="18C2B81D" w14:textId="77777777" w:rsidR="00882F6C" w:rsidRPr="00C057CF" w:rsidRDefault="00882F6C">
      <w:pPr>
        <w:rPr>
          <w:rFonts w:ascii="Arial" w:hAnsi="Arial" w:cs="Arial"/>
          <w:sz w:val="20"/>
          <w:szCs w:val="20"/>
        </w:rPr>
      </w:pPr>
    </w:p>
    <w:sectPr w:rsidR="00882F6C" w:rsidRPr="00C057CF" w:rsidSect="00C902AC">
      <w:headerReference w:type="default" r:id="rId17"/>
      <w:footerReference w:type="even" r:id="rId18"/>
      <w:footerReference w:type="default" r:id="rId19"/>
      <w:footerReference w:type="first" r:id="rId20"/>
      <w:pgSz w:w="12240" w:h="15840"/>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91DF3" w14:textId="77777777" w:rsidR="009D30C3" w:rsidRDefault="009D30C3" w:rsidP="006154F0">
      <w:r>
        <w:separator/>
      </w:r>
    </w:p>
  </w:endnote>
  <w:endnote w:type="continuationSeparator" w:id="0">
    <w:p w14:paraId="63C2FA4F" w14:textId="77777777" w:rsidR="009D30C3" w:rsidRDefault="009D30C3" w:rsidP="0061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234D9" w14:textId="77777777" w:rsidR="00BB4C86" w:rsidRDefault="00BB4C86" w:rsidP="00C742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97AF46" w14:textId="77777777" w:rsidR="00BB4C86" w:rsidRDefault="00BB4C86" w:rsidP="00BB4C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795C" w14:textId="2649EB1D" w:rsidR="00C742CF" w:rsidRPr="00517A13" w:rsidRDefault="00D86435" w:rsidP="00477EAC">
    <w:pPr>
      <w:pStyle w:val="Footer"/>
      <w:framePr w:wrap="none" w:vAnchor="text" w:hAnchor="margin" w:xAlign="right" w:y="1"/>
      <w:rPr>
        <w:rStyle w:val="PageNumber"/>
        <w:rFonts w:ascii="Arial" w:hAnsi="Arial" w:cs="Arial"/>
        <w:sz w:val="13"/>
        <w:szCs w:val="13"/>
      </w:rPr>
    </w:pPr>
    <w:r w:rsidRPr="00517A13">
      <w:rPr>
        <w:rStyle w:val="PageNumber"/>
        <w:rFonts w:ascii="Arial" w:hAnsi="Arial" w:cs="Arial"/>
        <w:sz w:val="13"/>
        <w:szCs w:val="13"/>
      </w:rPr>
      <w:t>P</w:t>
    </w:r>
    <w:r w:rsidR="00517A13" w:rsidRPr="00517A13">
      <w:rPr>
        <w:rStyle w:val="PageNumber"/>
        <w:rFonts w:ascii="Arial" w:hAnsi="Arial" w:cs="Arial"/>
        <w:sz w:val="13"/>
        <w:szCs w:val="13"/>
      </w:rPr>
      <w:t>age</w:t>
    </w:r>
    <w:r w:rsidRPr="00517A13">
      <w:rPr>
        <w:rStyle w:val="PageNumber"/>
        <w:rFonts w:ascii="Arial" w:hAnsi="Arial" w:cs="Arial"/>
        <w:sz w:val="13"/>
        <w:szCs w:val="13"/>
      </w:rPr>
      <w:t xml:space="preserve"> </w:t>
    </w:r>
    <w:r w:rsidR="00C742CF" w:rsidRPr="00517A13">
      <w:rPr>
        <w:rStyle w:val="PageNumber"/>
        <w:rFonts w:ascii="Arial" w:hAnsi="Arial" w:cs="Arial"/>
        <w:sz w:val="13"/>
        <w:szCs w:val="13"/>
      </w:rPr>
      <w:fldChar w:fldCharType="begin"/>
    </w:r>
    <w:r w:rsidR="00C742CF" w:rsidRPr="00517A13">
      <w:rPr>
        <w:rStyle w:val="PageNumber"/>
        <w:rFonts w:ascii="Arial" w:hAnsi="Arial" w:cs="Arial"/>
        <w:sz w:val="13"/>
        <w:szCs w:val="13"/>
      </w:rPr>
      <w:instrText xml:space="preserve">PAGE  </w:instrText>
    </w:r>
    <w:r w:rsidR="00C742CF" w:rsidRPr="00517A13">
      <w:rPr>
        <w:rStyle w:val="PageNumber"/>
        <w:rFonts w:ascii="Arial" w:hAnsi="Arial" w:cs="Arial"/>
        <w:sz w:val="13"/>
        <w:szCs w:val="13"/>
      </w:rPr>
      <w:fldChar w:fldCharType="separate"/>
    </w:r>
    <w:r w:rsidR="00E36CE0">
      <w:rPr>
        <w:rStyle w:val="PageNumber"/>
        <w:rFonts w:ascii="Arial" w:hAnsi="Arial" w:cs="Arial"/>
        <w:noProof/>
        <w:sz w:val="13"/>
        <w:szCs w:val="13"/>
      </w:rPr>
      <w:t>2</w:t>
    </w:r>
    <w:r w:rsidR="00C742CF" w:rsidRPr="00517A13">
      <w:rPr>
        <w:rStyle w:val="PageNumber"/>
        <w:rFonts w:ascii="Arial" w:hAnsi="Arial" w:cs="Arial"/>
        <w:sz w:val="13"/>
        <w:szCs w:val="13"/>
      </w:rPr>
      <w:fldChar w:fldCharType="end"/>
    </w:r>
  </w:p>
  <w:p w14:paraId="411747D0" w14:textId="77777777" w:rsidR="00D41066" w:rsidRPr="007A1CDD" w:rsidRDefault="00D41066" w:rsidP="00C742CF">
    <w:pPr>
      <w:pStyle w:val="p1"/>
      <w:ind w:right="360"/>
      <w:rPr>
        <w:rFonts w:ascii="Arial" w:hAnsi="Arial" w:cs="Arial"/>
        <w:sz w:val="13"/>
        <w:szCs w:val="13"/>
      </w:rPr>
    </w:pPr>
    <w:r w:rsidRPr="007A1CDD">
      <w:rPr>
        <w:rFonts w:ascii="Arial" w:hAnsi="Arial" w:cs="Arial"/>
        <w:b/>
        <w:sz w:val="13"/>
        <w:szCs w:val="13"/>
      </w:rPr>
      <w:t>HGSC Clinical Laboratory</w:t>
    </w:r>
    <w:r w:rsidRPr="007A1CDD">
      <w:rPr>
        <w:rFonts w:ascii="Arial" w:hAnsi="Arial" w:cs="Arial"/>
        <w:sz w:val="13"/>
        <w:szCs w:val="13"/>
      </w:rPr>
      <w:t xml:space="preserve"> • One Baylor Plaza, Houston TX, 77030</w:t>
    </w:r>
  </w:p>
  <w:p w14:paraId="352AC4F0" w14:textId="77777777" w:rsidR="00D41066" w:rsidRPr="007A1CDD" w:rsidRDefault="00D41066" w:rsidP="00D41066">
    <w:pPr>
      <w:rPr>
        <w:rFonts w:ascii="Arial" w:hAnsi="Arial" w:cs="Arial"/>
        <w:sz w:val="13"/>
        <w:szCs w:val="13"/>
      </w:rPr>
    </w:pPr>
    <w:r w:rsidRPr="007A1CDD">
      <w:rPr>
        <w:rFonts w:ascii="Arial" w:hAnsi="Arial" w:cs="Arial"/>
        <w:sz w:val="13"/>
        <w:szCs w:val="13"/>
      </w:rPr>
      <w:t xml:space="preserve">Phone: 713.798.6539 • Fax: 713.798.5741 • </w:t>
    </w:r>
    <w:r w:rsidRPr="007A1CDD">
      <w:rPr>
        <w:rFonts w:ascii="Arial" w:hAnsi="Arial" w:cs="Arial"/>
        <w:color w:val="0433FF"/>
        <w:sz w:val="13"/>
        <w:szCs w:val="13"/>
      </w:rPr>
      <w:t>www.hgsc.bcm.edu</w:t>
    </w:r>
    <w:r w:rsidRPr="007A1CDD">
      <w:rPr>
        <w:rFonts w:ascii="Arial" w:hAnsi="Arial" w:cs="Arial"/>
        <w:sz w:val="13"/>
        <w:szCs w:val="13"/>
      </w:rPr>
      <w:t xml:space="preserve"> • </w:t>
    </w:r>
    <w:r w:rsidRPr="007A1CDD">
      <w:rPr>
        <w:rFonts w:ascii="Arial" w:hAnsi="Arial" w:cs="Arial"/>
        <w:color w:val="0433FF"/>
        <w:sz w:val="13"/>
        <w:szCs w:val="13"/>
      </w:rPr>
      <w:t>questions@hgsc.bcm.edu</w:t>
    </w:r>
  </w:p>
  <w:p w14:paraId="44D204E0" w14:textId="77777777" w:rsidR="00D41066" w:rsidRPr="007A1CDD" w:rsidRDefault="00D41066" w:rsidP="00D41066">
    <w:pPr>
      <w:pStyle w:val="p1"/>
      <w:rPr>
        <w:rFonts w:ascii="Arial" w:hAnsi="Arial" w:cs="Arial"/>
        <w:sz w:val="13"/>
        <w:szCs w:val="13"/>
      </w:rPr>
    </w:pPr>
  </w:p>
  <w:p w14:paraId="6A91F33D" w14:textId="1431B027" w:rsidR="00517A13" w:rsidRDefault="005631F0" w:rsidP="00517A13">
    <w:pPr>
      <w:pStyle w:val="commentcontentpara"/>
      <w:spacing w:before="0" w:beforeAutospacing="0" w:after="0" w:afterAutospacing="0"/>
    </w:pPr>
    <w:r>
      <w:rPr>
        <w:rFonts w:ascii="Arial" w:hAnsi="Arial" w:cs="Arial"/>
        <w:sz w:val="13"/>
        <w:szCs w:val="13"/>
      </w:rPr>
      <w:t xml:space="preserve">Copyright © 2018 HGSC Clinical Laboratory. All rights reserved. </w:t>
    </w:r>
    <w:r w:rsidR="00517A13">
      <w:rPr>
        <w:rFonts w:ascii="Arial" w:hAnsi="Arial" w:cs="Arial"/>
        <w:sz w:val="13"/>
        <w:szCs w:val="13"/>
      </w:rPr>
      <w:t>This test</w:t>
    </w:r>
    <w:r w:rsidR="00FB1EAE">
      <w:rPr>
        <w:rFonts w:ascii="Arial" w:hAnsi="Arial" w:cs="Arial"/>
        <w:sz w:val="13"/>
        <w:szCs w:val="13"/>
      </w:rPr>
      <w:t xml:space="preserve"> </w:t>
    </w:r>
    <w:r w:rsidR="00D41066" w:rsidRPr="007A1CDD">
      <w:rPr>
        <w:rFonts w:ascii="Arial" w:hAnsi="Arial" w:cs="Arial"/>
        <w:sz w:val="13"/>
        <w:szCs w:val="13"/>
      </w:rPr>
      <w:t>and its performance determined by this laboratory. It has not been cleared or approved by U.S. Food and Drug Administration. Since FDA is not required for clinical use of this test, this laboratory has established and validated the test's accuracy and precision, pursuant to the requirement of CLIA '88. This laboratory is licensed and/or accredited under CLIA and CAP (</w:t>
    </w:r>
    <w:r w:rsidR="00D41066" w:rsidRPr="007A1CDD">
      <w:rPr>
        <w:rFonts w:ascii="Arial" w:hAnsi="Arial" w:cs="Arial"/>
        <w:color w:val="0432FF"/>
        <w:sz w:val="13"/>
        <w:szCs w:val="13"/>
      </w:rPr>
      <w:t>CAP# 8004250 / CLIA# 45D2027450</w:t>
    </w:r>
    <w:r w:rsidR="00D41066" w:rsidRPr="007A1CDD">
      <w:rPr>
        <w:rFonts w:ascii="Arial" w:hAnsi="Arial" w:cs="Arial"/>
        <w:sz w:val="13"/>
        <w:szCs w:val="13"/>
      </w:rPr>
      <w:t>).</w:t>
    </w:r>
    <w:r w:rsidR="00A32C22">
      <w:rPr>
        <w:rFonts w:ascii="Arial" w:hAnsi="Arial" w:cs="Arial"/>
        <w:sz w:val="13"/>
        <w:szCs w:val="13"/>
      </w:rPr>
      <w:t xml:space="preserve"> </w:t>
    </w:r>
    <w:r w:rsidR="00517A13" w:rsidRPr="00517A13">
      <w:rPr>
        <w:rFonts w:ascii="Arial" w:hAnsi="Arial" w:cs="Arial"/>
        <w:sz w:val="13"/>
        <w:szCs w:val="13"/>
      </w:rPr>
      <w:t>This test is used for clinical purposes. It should not be regarded as investigational or for research.</w:t>
    </w:r>
  </w:p>
  <w:p w14:paraId="774F45BF" w14:textId="7D8AAE38" w:rsidR="00570425" w:rsidRPr="007A1CDD" w:rsidRDefault="00570425" w:rsidP="00BB4C86">
    <w:pPr>
      <w:rPr>
        <w:rFonts w:ascii="Arial" w:hAnsi="Arial" w:cs="Arial"/>
        <w:sz w:val="13"/>
        <w:szCs w:val="13"/>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98ED0" w14:textId="6B264074" w:rsidR="0005055C" w:rsidRPr="00A32C22" w:rsidRDefault="00B1422E" w:rsidP="00477EAC">
    <w:pPr>
      <w:pStyle w:val="Footer"/>
      <w:framePr w:wrap="none" w:vAnchor="text" w:hAnchor="margin" w:xAlign="right" w:y="1"/>
      <w:rPr>
        <w:rStyle w:val="PageNumber"/>
        <w:rFonts w:ascii="Arial" w:hAnsi="Arial" w:cs="Arial"/>
        <w:sz w:val="13"/>
        <w:szCs w:val="13"/>
      </w:rPr>
    </w:pPr>
    <w:r w:rsidRPr="00A32C22">
      <w:rPr>
        <w:rStyle w:val="PageNumber"/>
        <w:rFonts w:ascii="Arial" w:eastAsia="Calibri" w:hAnsi="Arial" w:cs="Arial"/>
        <w:sz w:val="13"/>
        <w:szCs w:val="13"/>
      </w:rPr>
      <w:t>P</w:t>
    </w:r>
    <w:r w:rsidR="00A32C22" w:rsidRPr="00A32C22">
      <w:rPr>
        <w:rStyle w:val="PageNumber"/>
        <w:rFonts w:ascii="Arial" w:eastAsia="Calibri" w:hAnsi="Arial" w:cs="Arial"/>
        <w:sz w:val="13"/>
        <w:szCs w:val="13"/>
      </w:rPr>
      <w:t>age</w:t>
    </w:r>
    <w:r w:rsidRPr="00A32C22">
      <w:rPr>
        <w:rStyle w:val="PageNumber"/>
        <w:rFonts w:ascii="Arial" w:hAnsi="Arial" w:cs="Arial"/>
        <w:sz w:val="13"/>
        <w:szCs w:val="13"/>
      </w:rPr>
      <w:t xml:space="preserve"> </w:t>
    </w:r>
    <w:r w:rsidR="0005055C" w:rsidRPr="00A32C22">
      <w:rPr>
        <w:rStyle w:val="PageNumber"/>
        <w:rFonts w:ascii="Arial" w:hAnsi="Arial" w:cs="Arial"/>
        <w:sz w:val="13"/>
        <w:szCs w:val="13"/>
      </w:rPr>
      <w:fldChar w:fldCharType="begin"/>
    </w:r>
    <w:r w:rsidR="0005055C" w:rsidRPr="00A32C22">
      <w:rPr>
        <w:rStyle w:val="PageNumber"/>
        <w:rFonts w:ascii="Arial" w:eastAsia="Calibri" w:hAnsi="Arial" w:cs="Arial"/>
        <w:sz w:val="13"/>
        <w:szCs w:val="13"/>
      </w:rPr>
      <w:instrText>PAGE</w:instrText>
    </w:r>
    <w:r w:rsidR="0005055C" w:rsidRPr="00A32C22">
      <w:rPr>
        <w:rStyle w:val="PageNumber"/>
        <w:rFonts w:ascii="Arial" w:hAnsi="Arial" w:cs="Arial"/>
        <w:sz w:val="13"/>
        <w:szCs w:val="13"/>
      </w:rPr>
      <w:instrText xml:space="preserve">  </w:instrText>
    </w:r>
    <w:r w:rsidR="0005055C" w:rsidRPr="00A32C22">
      <w:rPr>
        <w:rStyle w:val="PageNumber"/>
        <w:rFonts w:ascii="Arial" w:hAnsi="Arial" w:cs="Arial"/>
        <w:sz w:val="13"/>
        <w:szCs w:val="13"/>
      </w:rPr>
      <w:fldChar w:fldCharType="separate"/>
    </w:r>
    <w:r w:rsidR="009D30C3">
      <w:rPr>
        <w:rStyle w:val="PageNumber"/>
        <w:rFonts w:ascii="Arial" w:eastAsia="Calibri" w:hAnsi="Arial" w:cs="Arial"/>
        <w:noProof/>
        <w:sz w:val="13"/>
        <w:szCs w:val="13"/>
      </w:rPr>
      <w:t>1</w:t>
    </w:r>
    <w:r w:rsidR="0005055C" w:rsidRPr="00A32C22">
      <w:rPr>
        <w:rStyle w:val="PageNumber"/>
        <w:rFonts w:ascii="Arial" w:hAnsi="Arial" w:cs="Arial"/>
        <w:sz w:val="13"/>
        <w:szCs w:val="13"/>
      </w:rPr>
      <w:fldChar w:fldCharType="end"/>
    </w:r>
  </w:p>
  <w:p w14:paraId="6E9AAB57" w14:textId="68D3B8BB" w:rsidR="00C61484" w:rsidRPr="007A1CDD" w:rsidRDefault="00C61484" w:rsidP="0005055C">
    <w:pPr>
      <w:pStyle w:val="p1"/>
      <w:ind w:right="360"/>
      <w:rPr>
        <w:rFonts w:ascii="Arial" w:hAnsi="Arial" w:cs="Arial"/>
        <w:sz w:val="13"/>
        <w:szCs w:val="13"/>
      </w:rPr>
    </w:pPr>
    <w:r w:rsidRPr="007A1CDD">
      <w:rPr>
        <w:rFonts w:ascii="Arial" w:hAnsi="Arial" w:cs="Arial"/>
        <w:b/>
        <w:sz w:val="13"/>
        <w:szCs w:val="13"/>
      </w:rPr>
      <w:t>HGSC Clinical Laboratory</w:t>
    </w:r>
    <w:r w:rsidRPr="007A1CDD">
      <w:rPr>
        <w:rFonts w:ascii="Arial" w:hAnsi="Arial" w:cs="Arial"/>
        <w:sz w:val="13"/>
        <w:szCs w:val="13"/>
      </w:rPr>
      <w:t xml:space="preserve"> • One Baylor Plaza, Houston TX, 77030</w:t>
    </w:r>
  </w:p>
  <w:p w14:paraId="3EAC0A63" w14:textId="77777777" w:rsidR="00C61484" w:rsidRPr="007A1CDD" w:rsidRDefault="00C61484" w:rsidP="00C61484">
    <w:pPr>
      <w:rPr>
        <w:rFonts w:ascii="Arial" w:hAnsi="Arial" w:cs="Arial"/>
        <w:sz w:val="13"/>
        <w:szCs w:val="13"/>
      </w:rPr>
    </w:pPr>
    <w:r w:rsidRPr="007A1CDD">
      <w:rPr>
        <w:rFonts w:ascii="Arial" w:hAnsi="Arial" w:cs="Arial"/>
        <w:sz w:val="13"/>
        <w:szCs w:val="13"/>
      </w:rPr>
      <w:t xml:space="preserve">Phone: 713.798.6539 • Fax: 713.798.5741 • </w:t>
    </w:r>
    <w:r w:rsidRPr="007A1CDD">
      <w:rPr>
        <w:rFonts w:ascii="Arial" w:hAnsi="Arial" w:cs="Arial"/>
        <w:color w:val="0433FF"/>
        <w:sz w:val="13"/>
        <w:szCs w:val="13"/>
      </w:rPr>
      <w:t>www.hgsc.bcm.edu</w:t>
    </w:r>
    <w:r w:rsidRPr="007A1CDD">
      <w:rPr>
        <w:rFonts w:ascii="Arial" w:hAnsi="Arial" w:cs="Arial"/>
        <w:sz w:val="13"/>
        <w:szCs w:val="13"/>
      </w:rPr>
      <w:t xml:space="preserve"> • </w:t>
    </w:r>
    <w:r w:rsidRPr="007A1CDD">
      <w:rPr>
        <w:rFonts w:ascii="Arial" w:hAnsi="Arial" w:cs="Arial"/>
        <w:color w:val="0433FF"/>
        <w:sz w:val="13"/>
        <w:szCs w:val="13"/>
      </w:rPr>
      <w:t>questions@hgsc.bcm.edu</w:t>
    </w:r>
  </w:p>
  <w:p w14:paraId="69175373" w14:textId="77777777" w:rsidR="00C61484" w:rsidRPr="007A1CDD" w:rsidRDefault="00C61484" w:rsidP="00C61484">
    <w:pPr>
      <w:pStyle w:val="p1"/>
      <w:rPr>
        <w:rFonts w:ascii="Arial" w:hAnsi="Arial" w:cs="Arial"/>
        <w:sz w:val="13"/>
        <w:szCs w:val="13"/>
      </w:rPr>
    </w:pPr>
  </w:p>
  <w:p w14:paraId="57371C7D" w14:textId="1AC56CA1" w:rsidR="00C61484" w:rsidRPr="00A32C22" w:rsidRDefault="005631F0" w:rsidP="00A32C22">
    <w:pPr>
      <w:pStyle w:val="commentcontentpara"/>
      <w:spacing w:before="0" w:beforeAutospacing="0" w:after="0" w:afterAutospacing="0"/>
    </w:pPr>
    <w:r>
      <w:rPr>
        <w:rFonts w:ascii="Arial" w:hAnsi="Arial" w:cs="Arial"/>
        <w:sz w:val="13"/>
        <w:szCs w:val="13"/>
      </w:rPr>
      <w:t xml:space="preserve">Copyright © 2018 HGSC Clinical Laboratory. All rights reserved. </w:t>
    </w:r>
    <w:r w:rsidR="00C61484" w:rsidRPr="005301BD">
      <w:rPr>
        <w:rFonts w:ascii="Arial" w:hAnsi="Arial" w:cs="Arial"/>
        <w:sz w:val="13"/>
        <w:szCs w:val="13"/>
        <w:highlight w:val="yellow"/>
      </w:rPr>
      <w:t xml:space="preserve">This test was developed </w:t>
    </w:r>
    <w:r w:rsidR="00D5403B" w:rsidRPr="005301BD">
      <w:rPr>
        <w:rFonts w:ascii="Arial" w:hAnsi="Arial" w:cs="Arial"/>
        <w:sz w:val="13"/>
        <w:szCs w:val="13"/>
        <w:highlight w:val="yellow"/>
      </w:rPr>
      <w:t xml:space="preserve">for clinical use only </w:t>
    </w:r>
    <w:r w:rsidR="00C61484" w:rsidRPr="005301BD">
      <w:rPr>
        <w:rFonts w:ascii="Arial" w:hAnsi="Arial" w:cs="Arial"/>
        <w:sz w:val="13"/>
        <w:szCs w:val="13"/>
        <w:highlight w:val="yellow"/>
      </w:rPr>
      <w:t>and its performance determined by this laboratory. It has not been cleared or approved by U.S. Food and Drug Administration. Since FDA is not required for clinical use of this test, this laboratory has established and validated the test's accuracy and precision, pursuant to the requirement of CLIA '88. This laboratory is licensed and/or accredited under CLIA and CAP (</w:t>
    </w:r>
    <w:r w:rsidR="00C61484" w:rsidRPr="005301BD">
      <w:rPr>
        <w:rFonts w:ascii="Arial" w:hAnsi="Arial" w:cs="Arial"/>
        <w:color w:val="0432FF"/>
        <w:sz w:val="13"/>
        <w:szCs w:val="13"/>
        <w:highlight w:val="yellow"/>
      </w:rPr>
      <w:t>CAP# 8004250 / CLIA# 45D2027450</w:t>
    </w:r>
    <w:r w:rsidR="00C61484" w:rsidRPr="005301BD">
      <w:rPr>
        <w:rFonts w:ascii="Arial" w:hAnsi="Arial" w:cs="Arial"/>
        <w:sz w:val="13"/>
        <w:szCs w:val="13"/>
        <w:highlight w:val="yellow"/>
      </w:rPr>
      <w:t>).</w:t>
    </w:r>
    <w:r w:rsidR="00A32C22" w:rsidRPr="005301BD">
      <w:rPr>
        <w:rFonts w:ascii="Arial" w:hAnsi="Arial" w:cs="Arial"/>
        <w:sz w:val="13"/>
        <w:szCs w:val="13"/>
        <w:highlight w:val="yellow"/>
      </w:rPr>
      <w:t xml:space="preserve"> This test is used for clinical purposes. It should not be regarded as investigational or for research.</w:t>
    </w:r>
  </w:p>
  <w:p w14:paraId="4FCD39C7" w14:textId="049CD4CE" w:rsidR="00DD78EF" w:rsidRPr="00C61484" w:rsidRDefault="00E627AB" w:rsidP="00C61484">
    <w:pPr>
      <w:rPr>
        <w:rFonts w:ascii="Arial" w:hAnsi="Arial" w:cs="Arial"/>
        <w:sz w:val="13"/>
        <w:szCs w:val="13"/>
      </w:rPr>
    </w:pPr>
    <w:r w:rsidRPr="00E627AB">
      <w:rPr>
        <w:rFonts w:ascii="Arial" w:hAnsi="Arial" w:cs="Arial"/>
        <w:noProof/>
        <w:sz w:val="13"/>
        <w:szCs w:val="13"/>
      </w:rPr>
      <mc:AlternateContent>
        <mc:Choice Requires="wpg">
          <w:drawing>
            <wp:inline distT="0" distB="0" distL="0" distR="0" wp14:anchorId="5D48F219" wp14:editId="527C9A86">
              <wp:extent cx="1144758" cy="250825"/>
              <wp:effectExtent l="0" t="0" r="0" b="3175"/>
              <wp:docPr id="19" name="Group 1"/>
              <wp:cNvGraphicFramePr/>
              <a:graphic xmlns:a="http://schemas.openxmlformats.org/drawingml/2006/main">
                <a:graphicData uri="http://schemas.microsoft.com/office/word/2010/wordprocessingGroup">
                  <wpg:wgp>
                    <wpg:cNvGrpSpPr/>
                    <wpg:grpSpPr>
                      <a:xfrm>
                        <a:off x="0" y="0"/>
                        <a:ext cx="1144758" cy="250825"/>
                        <a:chOff x="0" y="0"/>
                        <a:chExt cx="1144758" cy="250825"/>
                      </a:xfrm>
                    </wpg:grpSpPr>
                    <pic:pic xmlns:pic="http://schemas.openxmlformats.org/drawingml/2006/picture">
                      <pic:nvPicPr>
                        <pic:cNvPr id="20" name="Picture 20"/>
                        <pic:cNvPicPr/>
                      </pic:nvPicPr>
                      <pic:blipFill>
                        <a:blip r:embed="rId1"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246888" cy="246888"/>
                        </a:xfrm>
                        <a:prstGeom prst="rect">
                          <a:avLst/>
                        </a:prstGeom>
                      </pic:spPr>
                    </pic:pic>
                    <wps:wsp>
                      <wps:cNvPr id="21" name="Text Box 14"/>
                      <wps:cNvSpPr txBox="1"/>
                      <wps:spPr>
                        <a:xfrm>
                          <a:off x="193330" y="11811"/>
                          <a:ext cx="951428" cy="23901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E41B04" w14:textId="77777777" w:rsidR="00E627AB" w:rsidRDefault="00E627AB" w:rsidP="00E627AB">
                            <w:pPr>
                              <w:pStyle w:val="NormalWeb"/>
                              <w:spacing w:before="0" w:beforeAutospacing="0" w:after="0" w:afterAutospacing="0"/>
                            </w:pPr>
                            <w:r>
                              <w:rPr>
                                <w:rFonts w:ascii="Arial" w:eastAsia="Calibri" w:hAnsi="Arial"/>
                                <w:color w:val="000000" w:themeColor="dark1"/>
                                <w:kern w:val="24"/>
                                <w:sz w:val="16"/>
                                <w:szCs w:val="16"/>
                              </w:rPr>
                              <w:t xml:space="preserve">Action Required </w:t>
                            </w:r>
                          </w:p>
                        </w:txbxContent>
                      </wps:txbx>
                      <wps:bodyPr rot="0" spcFirstLastPara="0" vert="horz" wrap="square" lIns="91440" tIns="45720" rIns="91440" bIns="45720" numCol="1" spcCol="0" rtlCol="0" fromWordArt="0" anchor="b" anchorCtr="0" forceAA="0" compatLnSpc="1">
                        <a:prstTxWarp prst="textNoShape">
                          <a:avLst/>
                        </a:prstTxWarp>
                        <a:noAutofit/>
                      </wps:bodyPr>
                    </wps:wsp>
                  </wpg:wgp>
                </a:graphicData>
              </a:graphic>
            </wp:inline>
          </w:drawing>
        </mc:Choice>
        <mc:Fallback>
          <w:pict>
            <v:group w14:anchorId="5D48F219" id="Group 1" o:spid="_x0000_s1049" style="width:90.15pt;height:19.75pt;mso-position-horizontal-relative:char;mso-position-vertical-relative:line" coordsize="1144758,25082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XSv4YaBAAAxQkAAA4AAABkcnMvZTJvRG9jLnhtbJxW227jNhB9L9B/EPTu&#10;WHLktS3EWXidCxZIt8EmxT7TFGUTkUiWpGOnRf+9Z0jJ8SZpm26AyORw7nNmyLOP+7ZJHoV1Uqt5&#10;mp9kaSIU15VU63n62/3VYJomzjNVsUYrMU+fhEs/nv/809nOlGKkN7qphE2gRLlyZ+bpxntTDoeO&#10;b0TL3Ik2QuGw1rZlHlu7HlaW7aC9bYajLPsw3GlbGau5cA7Ui3iYngf9dS24/7WunfBJM0/hmw9f&#10;G74r+g7Pz1i5tsxsJO/cYD/gRcukgtGDqgvmWbK18pWqVnKrna79CdftUNe15CLEgGjy7EU011Zv&#10;TYhlXe7W5pAmpPZFnn5YLf/yeGsTWaF2szRRrEWNgtkkp9zszLoEy7U1d+bWdoR13FG4+9q29ItA&#10;kn3I6tMhq2LvEw5inhfFZAwccJyNxtl0NI5p5xvU5pUY31z+u+CwNzsk7w7OGMlL/HdJwupVkv4b&#10;TJDyWyvSTkn7Lh0tsw9bM0A9DfNyJRvpnwI2UTlySj3eSn5r4+Y53yPAMeYbx2Q1AQUZJhHiIhls&#10;h7T/TsWqkeZKNg3lndadswD1C1C8EW8E3IXm21YoHzvIigZ+a+U20rg0saVoVwKAsJ+rHEVD93qA&#10;wlipfIB4tdUevUzmjXV+2djkkaG9Vg3jD7Gyzq5XB/oyo78g6qEjMhdjoiE+Vjrmf9FVR468FDcO&#10;opawPjIKXN04T5KEsNBkf46miyybjT4NluNsOSiyyeVgMSsmg0l2OSmyYpov8+Vf5EJelFsnbjRn&#10;zYWRXepAfZW8Nzuqmz2xV0PPR7dDJPAYDgVvexdBogqFKL0Vnm9oWaN4XzGZuij7g1Dp5+JS3R2a&#10;jiTe02aj4sN02ndZXEcDvTAV61roNqEFygsPQlHYI9IZWXuWDnbRfPAL3tA0wJB2PeCwe1/WaES/&#10;Nd7uNswIuEBqj/oCoIt9cU/1/aT3SV4QUjo2GkSJ34OO0dLT/yFR+ez09BR9hsGT59M8sEfY0GCa&#10;jfNi1GfsdJZFM4fxEuH97oyxUmlqS3jKykbR90CAzkgR4Urq8k0BRcfDyj81oaka9VXUGMlhnpKa&#10;cBmKQz8xztG7IZagF9zEFVH1fsGOn0SjV//H6kEiWNbKH4RbqbQNuHrhdvXQu1xHfoDsKG5a+v1q&#10;3xV6pasn1NlqIBUFdIZfScD2hjl/yyyuaBDx7MDpRts/0mSHK3yeut+3jMZ381kBmzNcPGDzYVOM&#10;JzRx7fHJ6vhEbdulxhgD/GAtLInfN/2ytrr9BigvyCqOmOKwjbnXL5c+PizwWuFisQhM8Va4UXcG&#10;d0ke8kJNdr//xqzpOtED51903w2sfNGQkZcSrfRi63UtQ7dSwmKWukSiM8MqvBWw+u4xcrwPXM+v&#10;r/O/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Oy4/2twAAAAEAQAADwAAAGRy&#10;cy9kb3ducmV2LnhtbEyPzWrDMBCE74W+g9hCb43smoTUtRxCaHsKhfxA6W1jbWwTa2UsxXbevkov&#10;yWVhmGHm22wxmkb01LnasoJ4EoEgLqyuuVSw332+zEE4j6yxsUwKLuRgkT8+ZJhqO/CG+q0vRShh&#10;l6KCyvs2ldIVFRl0E9sSB+9oO4M+yK6UusMhlJtGvkbRTBqsOSxU2NKqouK0PRsFXwMOyyT+6Nen&#10;4+ryu5t+/6xjUur5aVy+g/A0+lsYrvgBHfLAdLBn1k40CsIj/v9evXmUgDgoSN6mIPNM3sPnfwAA&#10;AP//AwBQSwMECgAAAAAAAAAhAEqVvLgxCQAAMQkAABQAAABkcnMvbWVkaWEvaW1hZ2UxLnBuZ4lQ&#10;TkcNChoKAAAADUlIRFIAAABGAAAAPggGAAAAll9tKAAAAAFzUkdCAK7OHOkAAAAJcEhZcwAAIdUA&#10;ACHVAQSctJ0AAAjWSURBVHgB7Zt9bFbVHcfp06ctFWgppIB1oDE4leIwxkXj6zAYYwwyeYtAwmSa&#10;EJdJ1GmGyZah8gfBGDUYN1wWYpOKUhgSEBeN4BuYuHQZKpMoMUF0Cip1jdBX6D7fh+d3vb08z33u&#10;vc+97dN1Jzk9557ze/2e3zn33POclo0Y4LRhw4aRNTU1E0+ePNmA6vqysrKzKCvNjFQq1Xvq1KlO&#10;nr/v6+v7rry8/Jvjx48fWbp06XGjGYiyLGklmzZtqse5GTh5Ffky9F0EGBMpawHBVz0AqV8AHYHn&#10;Y8r34NkDqPsWLlz4tS9zkZ2JALNt27aJPT09N2LbbJy5BqfOFghZRx2T6fPVD1+fQ+yqwPclfe/Q&#10;9FJFRcWuOXPmHHF1x1L1NSyshi1btvwUnmXkWzG8wQ1EIRCC6vKCxfO/0bMF+U1EUWtQOYXoYgGm&#10;paXlWhTdR74ZQ6tMaVxgmDxv6QYJXV30bycyn5o3b94eL23Y56KAYf24EON+j9IFlBWmPGlATI+V&#10;HoB6aH8BGx4lgg4aTdgyEjDr16+vGDdu3AoW1ZWE8XhTOtCAmF4r3QDRpsV5zfjx49fNnDmz12iC&#10;lqGBIUqmYsA68k2mZLABMTus9AC0g+d7mV6fWn+QMhQwgHILSp4hT5bwUgPE67ALoEPYeteCBQte&#10;99Lke/bfSLi4WGCXo6hlqIAi010Ddy6PL23evPmXLpd8q4GAQeCDSFGkjJQ0l0Jf4aXQabZi+yjq&#10;z+KL3p4FU8GpRKQ8gNC1kmRKCkotUQL8wAV2lWVl98+fP/8pPzN9gQGUZQh5FgHlQx0UA0HgkPU9&#10;tow1p9navWVeYLRpQ8DLMIwWU1zAyDCvEUGe49aPHe18c93MXufdXPpzAsPbZxKMb5GniikuoyQr&#10;C0w3Mj+mnvlKVHuepK/uC8ixRmzWBqk8QORcn+uDNK1edxIIfPOsZWs9FaZYQTE96DhMvvbYsWMn&#10;rC1XOWHChCm9vb1/x5GxufqjtslHgYOPF1Ffg5w7vbLOiBim0FyI9FrWSnVGv1dA2OfTYvsOInsG&#10;I9Xhx79x48bJVVVV+xigsQnacgqbbmMx3u62pd/rmilUC9FqciKguBVXV1cXBJ1PjoI0bplh6wKb&#10;lKJcje+ZtdRk9AMGorsUXtY5XEr8voS81O2vA0xzc3MdI/TrpNYVt9JSqrum6D3uqHGAqaysnIfB&#10;2joPy0TEXMhsmW3OZ4ABqXIafjHcosVAsKgBmDucujrT6fR0isuNcLiWbPiu3rp1q/ZNIzIRQ8Ms&#10;1hfnSHK4AgMGZwkLBxjm1w2lOo0wdEDGSVNIGAgLKUzv3LmzprOzc5oawyaEhP7uYR7rZ5TqILq0&#10;j8Fg/SBnnxJB2BwaWy+chgAVeGY0NTWNSp84cWIyDw04GYAtJ8kBWl8NagQRIEVfd3R0FDyHZcDa&#10;eVs+CX0gIGWdBos0i3KaniOkc0aPHn1OGiFTGJmKKBEjpRiwl/PUeyMYUJBlyZIlbRCtLEjoIeCz&#10;5k80RQIGf0YyeOelqJwnuUFHXLTuBN8ZH6Lu/sGo41Mkm4SBpjr85+s74cdRo2UwnE5ap7AAk+l6&#10;XdcnrWyoySdiJqVYX0K/WYaao1HsTRE630Zh/F/mYSod01T6RAvO/9NpBLJY/EuL7+fFgMJ8LLgf&#10;KUZ+FF58imQTvmSWFZaXg9rHfMl7W8d7Ain0Lg+eKzgjXsOUDMSLHu3AvuG894nly5frZkLepGtp&#10;Y8aMWQZ9DSOZORCnrvDmMaUtvIW6dOuEQEnHcleerob/CxY96DiU5rD5EOeq3/IQ9e3UCG8jxgSy&#10;QqGKQ180NDQ8DYMvMLW1tfr1cDU8dRJuOuDXK9V5DqQ4ONFXkH6WWrRo0VEUfRSc7wdKjNPoh8pZ&#10;p3wPwU0DnwSKig7x6FPCclCdJidkuZ9D+v9o56vQ26WRVD2kkETJOSfCpDKbLonqku/CgPSG/pjS&#10;nYxGpAVLQpJKWWCCzdEYjND6AkCvSVQGGEL1ferKJZVY/7TPGjBgeBu1cgPrA4GQAYY51Q1STaU2&#10;nTAUswKu6kUMKSoy04hBaLZraTaVRnR3d79IKMV+X7YIeweUFVC+IG8ypQ4wixcvPkLErC+lqGGg&#10;tLdybDSj4ywtWpD5Z/eP+/2UQvQMqBW1E47T6IGSxQAcJiB0uOWkfsDMnTv3KD2PqldIOlSDVEl6&#10;jTEfAeWRrO+Op/2AUSur8gaKV1U3RtXjTJLb2traWUhmV1eXtueJvJVcvr3CneXnvLbkVMovk7rx&#10;/QZZ/yUS+djTq0zPWYP0HyV/o+67d4JmFDS6T1wZJ0BZG+SX/lnjZ1wB+cRra05gRMSBsq7BP081&#10;qdtMXlt8n+MGBt90D+927uH9NZfiM6aSEcHQQn2Vng1h1YtNcjBKLlav8ZsvgPK7fKCINm/EqFMO&#10;8Fvukwi5x55VDtVkoODXY4DyWz8/8kaMmCSorq7uN6za6+zZT1gp97lAeXz//v0PFbLVN2KMedWq&#10;VanGxkZdQVtpbYomq5dy6QJEpwgPs9A+EsTeUM5x3fxuAFmLglESXurgGCiU7SwH9zF9tBUJlEIB&#10;I4m8yq9naj1NbkRZRkmpAWSAYKMOuPZh36/Y7ue86JwPJd81JhcTCt4EkBtQ+EcMyOxDzJBc9APd&#10;ZrbINmxcx+55VlhQZHPoiHE7yiG4bhX8AaCutvbBih4DJGvH20TLw2zzd5ldYcuigJEyplYlRt1O&#10;dQWl/q/aSUmD5AFDa94/yPqvkheJkm7HkAiVooExnQBUzSjNJt9JCF9HCFfZGiSauEByg5FdQ7rQ&#10;9Ra6/kLeDiCBDtrN7nxlbMC4FQDSpRj7cwy9hfbpXpBEGxQoNxDiMzCofkjegZxtgPFP9cWZEgHG&#10;DNy9e3e6ra1N/8hwFSBpHfoJeQrO1slB2ow0Z2k08LfBcxginUvvhW9PfX39R3YMmZO5yMZEgfHa&#10;JqD4BXIS7T/C2SlkXVW/mFK/k2TOf6jLJt1IPECb/sHiMFPz8/b29q8K/XLp1VfM838B0KFlWMqi&#10;6A8AAAAASUVORK5CYIJQSwECLQAUAAYACAAAACEASrBnCwgBAAATAgAAEwAAAAAAAAAAAAAAAAAA&#10;AAAAW0NvbnRlbnRfVHlwZXNdLnhtbFBLAQItABQABgAIAAAAIQAjsmrh1wAAAJQBAAALAAAAAAAA&#10;AAAAAAAAADkBAABfcmVscy8ucmVsc1BLAQItABQABgAIAAAAIQCl0r+GGgQAAMUJAAAOAAAAAAAA&#10;AAAAAAAAADkCAABkcnMvZTJvRG9jLnhtbFBLAQItABQABgAIAAAAIQCqJg6+vAAAACEBAAAZAAAA&#10;AAAAAAAAAAAAAH8GAABkcnMvX3JlbHMvZTJvRG9jLnhtbC5yZWxzUEsBAi0AFAAGAAgAAAAhADsu&#10;P9rcAAAABAEAAA8AAAAAAAAAAAAAAAAAcgcAAGRycy9kb3ducmV2LnhtbFBLAQItAAoAAAAAAAAA&#10;IQBKlby4MQkAADEJAAAUAAAAAAAAAAAAAAAAAHsIAABkcnMvbWVkaWEvaW1hZ2UxLnBuZ1BLBQYA&#10;AAAABgAGAHwBAADe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50" type="#_x0000_t75" style="position:absolute;width:246888;height:24688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Mp&#10;rl7AAAAA2wAAAA8AAABkcnMvZG93bnJldi54bWxET8tqwkAU3Qv+w3CF7uqkKYQ2dZQiGAQXvkLW&#10;l8w1CWbuhMyYpH/fWQguD+e92kymFQP1rrGs4GMZgSAurW64UpBfd+9fIJxH1thaJgV/5GCzns9W&#10;mGo78pmGi69ECGGXooLa+y6V0pU1GXRL2xEH7mZ7gz7AvpK6xzGEm1bGUZRIgw2Hhho72tZU3i8P&#10;o8DKIvluE3k65p8ZH7ooOxR5odTbYvr9AeFp8i/x073XCuKwPnwJP0Cu/w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UymuXsAAAADbAAAADwAAAAAAAAAAAAAAAACcAgAAZHJz&#10;L2Rvd25yZXYueG1sUEsFBgAAAAAEAAQA9wAAAIkDAAAAAA==&#10;">
                <v:imagedata r:id="rId2" o:title=""/>
              </v:shape>
              <v:shapetype id="_x0000_t202" coordsize="21600,21600" o:spt="202" path="m0,0l0,21600,21600,21600,21600,0xe">
                <v:stroke joinstyle="miter"/>
                <v:path gradientshapeok="t" o:connecttype="rect"/>
              </v:shapetype>
              <v:shape id="Text Box 14" o:spid="_x0000_s1051" type="#_x0000_t202" style="position:absolute;left:193330;top:11811;width:951428;height:239014;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PaCVxAAA&#10;ANsAAAAPAAAAZHJzL2Rvd25yZXYueG1sRI/NasMwEITvgb6D2EJviWwTSnCjhJLGkEtok/YB1tbW&#10;dmutjCX/vX1VCOQ4zMw3zHY/mUYM1LnasoJ4FYEgLqyuuVTw9ZktNyCcR9bYWCYFMznY7x4WW0y1&#10;HflCw9WXIkDYpaig8r5NpXRFRQbdyrbEwfu2nUEfZFdK3eEY4KaRSRQ9S4M1h4UKWzpUVPxee6Pg&#10;+JHP+Tr+ydZv0Zzr9/F8KPqzUk+P0+sLCE+Tv4dv7ZNWkMTw/yX8ALn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D2glcQAAADbAAAADwAAAAAAAAAAAAAAAACXAgAAZHJzL2Rv&#10;d25yZXYueG1sUEsFBgAAAAAEAAQA9QAAAIgDAAAAAA==&#10;" filled="f" stroked="f">
                <v:textbox>
                  <w:txbxContent>
                    <w:p w14:paraId="30E41B04" w14:textId="77777777" w:rsidR="00E627AB" w:rsidRDefault="00E627AB" w:rsidP="00E627AB">
                      <w:pPr>
                        <w:pStyle w:val="NormalWeb"/>
                        <w:spacing w:before="0" w:beforeAutospacing="0" w:after="0" w:afterAutospacing="0"/>
                      </w:pPr>
                      <w:r>
                        <w:rPr>
                          <w:rFonts w:ascii="Arial" w:eastAsia="Calibri" w:hAnsi="Arial"/>
                          <w:color w:val="000000" w:themeColor="dark1"/>
                          <w:kern w:val="24"/>
                          <w:sz w:val="16"/>
                          <w:szCs w:val="16"/>
                        </w:rPr>
                        <w:t xml:space="preserve">Action Required </w:t>
                      </w:r>
                    </w:p>
                  </w:txbxContent>
                </v:textbox>
              </v:shape>
              <w10:anchorlock/>
            </v:group>
          </w:pict>
        </mc:Fallback>
      </mc:AlternateContent>
    </w:r>
    <w:r>
      <w:rPr>
        <w:rFonts w:ascii="Arial" w:hAnsi="Arial" w:cs="Arial"/>
        <w:sz w:val="13"/>
        <w:szCs w:val="13"/>
      </w:rPr>
      <w:t xml:space="preserve">                   </w:t>
    </w:r>
    <w:r w:rsidRPr="00E627AB">
      <w:rPr>
        <w:rFonts w:ascii="Arial" w:hAnsi="Arial" w:cs="Arial"/>
        <w:noProof/>
        <w:sz w:val="13"/>
        <w:szCs w:val="13"/>
      </w:rPr>
      <mc:AlternateContent>
        <mc:Choice Requires="wpg">
          <w:drawing>
            <wp:inline distT="0" distB="0" distL="0" distR="0" wp14:anchorId="6412D53A" wp14:editId="418B03F6">
              <wp:extent cx="1148737" cy="251403"/>
              <wp:effectExtent l="0" t="0" r="0" b="3175"/>
              <wp:docPr id="36" name="Group 1"/>
              <wp:cNvGraphicFramePr/>
              <a:graphic xmlns:a="http://schemas.openxmlformats.org/drawingml/2006/main">
                <a:graphicData uri="http://schemas.microsoft.com/office/word/2010/wordprocessingGroup">
                  <wpg:wgp>
                    <wpg:cNvGrpSpPr/>
                    <wpg:grpSpPr>
                      <a:xfrm>
                        <a:off x="0" y="0"/>
                        <a:ext cx="1148737" cy="251403"/>
                        <a:chOff x="0" y="0"/>
                        <a:chExt cx="1148737" cy="251403"/>
                      </a:xfrm>
                    </wpg:grpSpPr>
                    <pic:pic xmlns:pic="http://schemas.openxmlformats.org/drawingml/2006/picture">
                      <pic:nvPicPr>
                        <pic:cNvPr id="41" name="Picture 41"/>
                        <pic:cNvPicPr/>
                      </pic:nvPicPr>
                      <pic:blipFill>
                        <a:blip r:embed="rId3">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bwMode="auto">
                        <a:xfrm>
                          <a:off x="0" y="4515"/>
                          <a:ext cx="246888" cy="246888"/>
                        </a:xfrm>
                        <a:prstGeom prst="rect">
                          <a:avLst/>
                        </a:prstGeom>
                        <a:noFill/>
                        <a:ln>
                          <a:noFill/>
                        </a:ln>
                      </pic:spPr>
                    </pic:pic>
                    <wps:wsp>
                      <wps:cNvPr id="46" name="Text Box 14"/>
                      <wps:cNvSpPr txBox="1"/>
                      <wps:spPr>
                        <a:xfrm>
                          <a:off x="135178" y="0"/>
                          <a:ext cx="1013559" cy="2468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623262" w14:textId="77777777" w:rsidR="00E627AB" w:rsidRDefault="00E627AB" w:rsidP="00E627AB">
                            <w:pPr>
                              <w:pStyle w:val="NormalWeb"/>
                              <w:spacing w:before="0" w:beforeAutospacing="0" w:after="0" w:afterAutospacing="0"/>
                            </w:pPr>
                            <w:r>
                              <w:rPr>
                                <w:rFonts w:ascii="Arial" w:eastAsia="Calibri" w:hAnsi="Arial"/>
                                <w:color w:val="000000" w:themeColor="dark1"/>
                                <w:kern w:val="24"/>
                                <w:sz w:val="16"/>
                                <w:szCs w:val="16"/>
                              </w:rPr>
                              <w:t>Preventative Care</w:t>
                            </w:r>
                          </w:p>
                        </w:txbxContent>
                      </wps:txbx>
                      <wps:bodyPr rot="0" spcFirstLastPara="0" vert="horz" wrap="square" lIns="91440" tIns="45720" rIns="91440" bIns="45720" numCol="1" spcCol="0" rtlCol="0" fromWordArt="0" anchor="b" anchorCtr="0" forceAA="0" compatLnSpc="1">
                        <a:prstTxWarp prst="textNoShape">
                          <a:avLst/>
                        </a:prstTxWarp>
                        <a:noAutofit/>
                      </wps:bodyPr>
                    </wps:wsp>
                  </wpg:wgp>
                </a:graphicData>
              </a:graphic>
            </wp:inline>
          </w:drawing>
        </mc:Choice>
        <mc:Fallback>
          <w:pict>
            <v:group w14:anchorId="6412D53A" id="_x0000_s1052" style="width:90.45pt;height:19.8pt;mso-position-horizontal-relative:char;mso-position-vertical-relative:line" coordsize="1148737,25140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i9AHsZBAAA8wkAAA4AAABkcnMvZTJvRG9jLnhtbLxWTW/jNhC9F+h/EHR3&#10;LDly7AhxFl7nAwuk22CTYs80RdlCJJIl6dhp0f/eN6SkOI7RpnvoIc5wOBy+efNBXXzaNXX0LIyt&#10;lJzF6UkSR0JyVVRyNYt/e7wZTOPIOiYLVispZvGLsPGny59/utjqXIzUWtWFMBGcSJtv9SxeO6fz&#10;4dDytWiYPVFaSGyWyjTMYWlWw8KwLbw39XCUJGfDrTKFNooLa6G9CpvxpfdfloK7X8vSChfVsxjY&#10;nP81/ndJv8PLC5avDNPrircw2A+gaFglcWnv6oo5Fm1M9c5VU3GjrCrdCVfNUJVlxYWPAdGkyUE0&#10;t0ZttI9llW9XuqcJ1B7w9MNu+dfnexNVxSw+PYsjyRrkyF8bpcTNVq9ymNwa/aDvTatYhRWFuytN&#10;Q/8RSLTzrL70rIqdiziUaZpNJ6eTOOLYG43TLDkNtPM1cvPuGF9f//PBYXftkND1YHTFc/y1JEF6&#10;R9K/FxNOuY0Rceuk+ZCPhpmnjR4gn5q5alnVlXvxtYnMESj5fF/xexMWr3xnacc3tunWCBowTEfI&#10;is5gOaT1GxfLutI3VV0T7yS3YFHUB0VxJN5QcFeKbxohXeggI2rgVtKuK23jyOSiWQoUhPlSpL6m&#10;i41yaF66TxvrFrWJnhn6aVkz/hRS6ftV9DuMc7gf+dOuki7YZ+MkaTvOMveLKlo1tEGPzPaOEDnL&#10;925GNd1ZRxiornxr/TmazpPkfPR5sBgni0GWTK4H8/NsMpgk15MsyabpIl38RSDSLN9Ycac4q690&#10;1RIG7TvKjvZRO3FCh/pOD8B9LEAJQB5tBxEqygthtc4Ix9cklkjZN8wjyunehs/va0op2xatFi23&#10;IAjNyDZOeR6Ptlo2TschA8QKddsoO5tOMXR9swU53NidpxTeCtVEJCDLgOT9s2fwG0w7E4ItFdUa&#10;9Cyv5RsFoiCND4AgtyIioLmBcW670sTqY0zTMD82CB/WTAugJLd7HdRPrEeK/rPaRWlGbLRmNLIi&#10;t4MeQ6jTB6TdCOknV3o6Tieg7cj4SrA3Pv8fGUVF+ZerzQdFE1B7yb3UvhVr+U2UmNx+7FJi+tYJ&#10;1Rl60MftMwVrsgpl+PGDrT0dDaj+y639CX+zkq4/3FRSGV93B7CLpw5yGexRVntxk+h2y51/svqk&#10;LlXxglwbhYLGK281v6lQ3XfMuntm8KBDiY8U7K6V+SOOtnjwZ7H9fcNo2NdfJOrzPM0y+kLwi2w8&#10;GWFh9neW+zty0ywUZiCGOG7zItm7uhNLo5rvKOc53YotJjnuxtDsxIULnyH4tuFiPvdG4Q25kw8a&#10;L08YvtSLj7vvzOi2YR1q/avqOoLlB30bbIlvqeaYHWXlm5p4Cyy1fKI7veS/LCC9+XTZX3ur12+1&#10;y7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aSPNm2wAAAAQBAAAPAAAAZHJz&#10;L2Rvd25yZXYueG1sTI9Ba8JAEIXvhf6HZQq91U2UisZsRMT2JEK1ULyN2TEJZmdDdk3iv3ftpb0M&#10;PN7jvW/S5WBq0VHrKssK4lEEgji3uuJCwffh420GwnlkjbVlUnAjB8vs+SnFRNuev6jb+0KEEnYJ&#10;Kii9bxIpXV6SQTeyDXHwzrY16INsC6lb7EO5qeU4iqbSYMVhocSG1iXll/3VKPjssV9N4k23vZzX&#10;t+PhffezjUmp15dhtQDhafB/YXjgB3TIAtPJXlk7USsIj/jf+/Bm0RzEScFkPgWZpfI/fHYHAAD/&#10;/wMAUEsDBAoAAAAAAAAAIQD7VRlyJQYAACUGAAAUAAAAZHJzL21lZGlhL2ltYWdlMS5wbmeJUE5H&#10;DQoaCgAAAA1JSERSAAAAOgAAADkIBgAAAGcvOIYAAAABc1JHQgCuzhzpAAAACXBIWXMAABcSAAAX&#10;EgFnn9JSAAAFyklEQVRoBdWaXYhVVRiGZxz/ShIhScJARDEKvbA0MkimC2+SigmL/kzQioyC6KYu&#10;qikxUSIiCCrUi7AM0hgMYigQbGIgCisKqgshm0CoNH+ZJK3peY9r71lzZq1v7T1z9pwzH7zstb+f&#10;d73fXufM3nudaWubIBsaGloMPgKD4AR4HyyeoOknZhoa6gSnQb2dwtE5MSoqnoVGFgE1FLOTBBZV&#10;LKN6epo4EOvQ8/dWr6TCGWjkVq+Z1PC2CqVUS01n/anuvPiX1aqpiJ0Gurwmig7vrkhONbR01QF+&#10;LNqdl6eajmpUVcCK2E2e+LLDjRVIajwlXc0ER8t25+WrdnqjlU1pNCF8T4AFBu9pYqeMuGqfNOLN&#10;D7ESs8Fxb3VCwztwrg0FPN/vjGc3v6OIAsRt8cSGhn1ZKcFDoQTP153lttQRgXPBGU9oaHhLJprg&#10;zaEEzyeuuVl+yxwR9YYnMjQ8UC+WpJ5Qoud7vb6mqecIWwD0+hWziwSW1YvEtxRciBXhF+c19XVN&#10;O0fMbkOsQu/GxCmWqN0dq51QPyKvB9aqnCe+MBPFeAnIX8sYLwDKidk/BK7L6pt2RMS+mELnf1Pi&#10;GN8EfvZyf2C8wsVS3+8Pm9agE7gCsf964uuHZ3FcBeYDvWDX2184FFOOcmOmOWoXpSkNM/lnMWXO&#10;v9VdkO1G3naX87KRo9CnzWqyMyFMG2BzXBM7jdydLmcOOX8aeQp1jrXZ8Tzr1lbCmHhHe3u79Uw7&#10;otTlvjrCOfokNefoivF4uLJ3Ja78b8Qvz+ZgnFxR5ZJ3GVCtZXdmvGWOpVcUBe1MUPvuGRNtY4UG&#10;jXgwRM3fBLYFg8POV5yGYU+BUelG4VwPlhrcR4jVvndGjhVSrThiprkfigVj/lKNciX1QvxijMz5&#10;u1mZi4mcaNjVvhRNuBTodloSacPhUo1S9ijIn2qGafLR94w+yM/GPthLqbhiJg3S0njjCs4Cx4Bl&#10;a0MzU2D9MXovUpN6OZeWWaHakK/Mij4FwdUhEufr52P3iRGPhaaGAo6rPxRzPmmRpsYZV04389Aj&#10;HO7cVsdmJMNa0egfLupW5+zhgTTVHkpic2f+oiv6LAUWYS8r0JeRNuroOK1PiTRJ2/iNKzYPnAtf&#10;0JpXL9U3WjMRt1bU3EWgdjnQHDGTtnnW/IoVWVHdTqwv/X6u/OHERF8Y8a+MWBvc3xLfb+RIW+qW&#10;Z5QT4kotBKmX4iU2S42nHR792l1ve3HoScs0cvRruV7AYyaN+cu9SRYKUrwnxuz8u0J1IR/5avZe&#10;oG2XXeAekGwy4yL3bWDZniy31BHGZeCCwTxIbH4p0nEkay6gOWMmraM24JJTUtQTY3T+15IkDU5g&#10;3h0JTT2lpoRsVYLwNPErS5E2IFlzAs0dM225rCo8FckHY0zO/0JhMpdI3QzwHPgc9IJnwIwx8DxP&#10;nWUHC3HCsMZiIaYfgK4oRDbc5DRq+gK8h/AFHwFj/JobSINla2L1uZ/qry0GYk/nyQUH1DxicG4q&#10;SJOnSYPBp5B5b9Z9sytBcJT4zHzGggNq3jJ4a/u+BalqadIABgxOhbp8zvzJiIDGqW2MrTypnPcJ&#10;Co61RRKzs7FAzO80bInFnV9bLnl/eS7O9cCynwh25AUlBtStBKHnVd37VpagylOpmwqOAMs25AUa&#10;kDkd6GNp2X0jikqeQLwR+C8HGj9ckmZEOvUPAMvUk7Z/Lhknm61sYvqdpPDjWsZbf4RD90FtlQrj&#10;vg/DocdKabNsc00HGbq/pfZS19WLbpVztK+zunS9TdPH9rFEol6TWtrQ/12ihw26Waf2SPV7yLXk&#10;DbVot/pK/ZHQ9qA+4/q/n9b9V5dEBwXDZ9Roq65UwR6KpemGerJY6qTOOq5GrV22Sd2dJ/5jfXS1&#10;1/INsLYzvZpJNzyB4hum8Nz4C4PbwbFJ10Ja8K+krKHHgfxph5XVO+bj4H6wHEwW+w+hZzyxeoEY&#10;APvAOzR5TrH/AaNMdlYjeszcAAAAAElFTkSuQmCCUEsBAi0AFAAGAAgAAAAhAEqwZwsIAQAAEwIA&#10;ABMAAAAAAAAAAAAAAAAAAAAAAFtDb250ZW50X1R5cGVzXS54bWxQSwECLQAUAAYACAAAACEAI7Jq&#10;4dcAAACUAQAACwAAAAAAAAAAAAAAAAA5AQAAX3JlbHMvLnJlbHNQSwECLQAUAAYACAAAACEAaL0A&#10;exkEAADzCQAADgAAAAAAAAAAAAAAAAA5AgAAZHJzL2Uyb0RvYy54bWxQSwECLQAUAAYACAAAACEA&#10;qiYOvrwAAAAhAQAAGQAAAAAAAAAAAAAAAAB+BgAAZHJzL19yZWxzL2Uyb0RvYy54bWwucmVsc1BL&#10;AQItABQABgAIAAAAIQCaSPNm2wAAAAQBAAAPAAAAAAAAAAAAAAAAAHEHAABkcnMvZG93bnJldi54&#10;bWxQSwECLQAKAAAAAAAAACEA+1UZciUGAAAlBgAAFAAAAAAAAAAAAAAAAAB5CAAAZHJzL21lZGlh&#10;L2ltYWdlMS5wbmdQSwUGAAAAAAYABgB8AQAA0A4AAAAA&#10;">
              <v:shape id="Picture 41" o:spid="_x0000_s1053" type="#_x0000_t75" style="position:absolute;top:4515;width:246888;height:24688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rX&#10;OgjDAAAA2wAAAA8AAABkcnMvZG93bnJldi54bWxEj91qwkAUhO8LvsNyBO/qJiJSoquIf0ivWvUB&#10;jtnjJpo9G7KriX36bqHg5TAz3zCzRWcr8aDGl44VpMMEBHHudMlGwem4ff8A4QOyxsoxKXiSh8W8&#10;9zbDTLuWv+lxCEZECPsMFRQh1JmUPi/Ioh+6mjh6F9dYDFE2RuoG2wi3lRwlyURaLDkuFFjTqqD8&#10;drhbBZ/tbvxzPK/d5Gu7wc3qatbn1Cg16HfLKYhAXXiF/9t7rWCcwt+X+APk/B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ytc6CMMAAADbAAAADwAAAAAAAAAAAAAAAACcAgAA&#10;ZHJzL2Rvd25yZXYueG1sUEsFBgAAAAAEAAQA9wAAAIwDAAAAAA==&#10;">
                <v:imagedata r:id="rId4" o:title=""/>
              </v:shape>
              <v:shape id="Text Box 14" o:spid="_x0000_s1054" type="#_x0000_t202" style="position:absolute;left:135178;width:1013559;height:246888;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C91BwwAA&#10;ANsAAAAPAAAAZHJzL2Rvd25yZXYueG1sRI/disIwFITvhX2HcBb2TlOliFSjLK7C3sj69wCnzbGt&#10;NielibZ9+40geDnMzDfMYtWZSjyocaVlBeNRBII4s7rkXMH5tB3OQDiPrLGyTAp6crBafgwWmGjb&#10;8oEeR5+LAGGXoILC+zqR0mUFGXQjWxMH72Ibgz7IJpe6wTbATSUnUTSVBksOCwXWtC4oux3vRsFm&#10;n/ZpPL5u45+oT/Vfu1tn951SX5/d9xyEp86/w6/2r1YQT+H5JfwAufw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C91BwwAAANsAAAAPAAAAAAAAAAAAAAAAAJcCAABkcnMvZG93&#10;bnJldi54bWxQSwUGAAAAAAQABAD1AAAAhwMAAAAA&#10;" filled="f" stroked="f">
                <v:textbox>
                  <w:txbxContent>
                    <w:p w14:paraId="4E623262" w14:textId="77777777" w:rsidR="00E627AB" w:rsidRDefault="00E627AB" w:rsidP="00E627AB">
                      <w:pPr>
                        <w:pStyle w:val="NormalWeb"/>
                        <w:spacing w:before="0" w:beforeAutospacing="0" w:after="0" w:afterAutospacing="0"/>
                      </w:pPr>
                      <w:r>
                        <w:rPr>
                          <w:rFonts w:ascii="Arial" w:eastAsia="Calibri" w:hAnsi="Arial"/>
                          <w:color w:val="000000" w:themeColor="dark1"/>
                          <w:kern w:val="24"/>
                          <w:sz w:val="16"/>
                          <w:szCs w:val="16"/>
                        </w:rPr>
                        <w:t>Preventative Care</w:t>
                      </w:r>
                    </w:p>
                  </w:txbxContent>
                </v:textbox>
              </v:shape>
              <w10:anchorlock/>
            </v:group>
          </w:pict>
        </mc:Fallback>
      </mc:AlternateContent>
    </w:r>
    <w:r>
      <w:rPr>
        <w:rFonts w:ascii="Arial" w:hAnsi="Arial" w:cs="Arial"/>
        <w:sz w:val="13"/>
        <w:szCs w:val="13"/>
      </w:rPr>
      <w:t xml:space="preserve">                         </w:t>
    </w:r>
    <w:r w:rsidRPr="00E627AB">
      <w:rPr>
        <w:rFonts w:ascii="Arial" w:hAnsi="Arial" w:cs="Arial"/>
        <w:noProof/>
        <w:sz w:val="13"/>
        <w:szCs w:val="13"/>
      </w:rPr>
      <mc:AlternateContent>
        <mc:Choice Requires="wpg">
          <w:drawing>
            <wp:inline distT="0" distB="0" distL="0" distR="0" wp14:anchorId="0F9CA4ED" wp14:editId="076FD385">
              <wp:extent cx="1063473" cy="251460"/>
              <wp:effectExtent l="0" t="0" r="0" b="2540"/>
              <wp:docPr id="47" name="Group 1"/>
              <wp:cNvGraphicFramePr/>
              <a:graphic xmlns:a="http://schemas.openxmlformats.org/drawingml/2006/main">
                <a:graphicData uri="http://schemas.microsoft.com/office/word/2010/wordprocessingGroup">
                  <wpg:wgp>
                    <wpg:cNvGrpSpPr/>
                    <wpg:grpSpPr>
                      <a:xfrm>
                        <a:off x="0" y="0"/>
                        <a:ext cx="1063473" cy="251460"/>
                        <a:chOff x="0" y="0"/>
                        <a:chExt cx="1063473" cy="251460"/>
                      </a:xfrm>
                    </wpg:grpSpPr>
                    <pic:pic xmlns:pic="http://schemas.openxmlformats.org/drawingml/2006/picture">
                      <pic:nvPicPr>
                        <pic:cNvPr id="48" name="Picture 4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46888" cy="251460"/>
                        </a:xfrm>
                        <a:prstGeom prst="rect">
                          <a:avLst/>
                        </a:prstGeom>
                      </pic:spPr>
                    </pic:pic>
                    <wps:wsp>
                      <wps:cNvPr id="49" name="Text Box 14"/>
                      <wps:cNvSpPr txBox="1"/>
                      <wps:spPr>
                        <a:xfrm>
                          <a:off x="198461" y="0"/>
                          <a:ext cx="865012" cy="2514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75A737" w14:textId="77777777" w:rsidR="00E627AB" w:rsidRDefault="00E627AB" w:rsidP="00E627AB">
                            <w:pPr>
                              <w:pStyle w:val="NormalWeb"/>
                              <w:spacing w:before="0" w:beforeAutospacing="0" w:after="0" w:afterAutospacing="0"/>
                            </w:pPr>
                            <w:r>
                              <w:rPr>
                                <w:rFonts w:ascii="Arial" w:eastAsia="Calibri" w:hAnsi="Arial"/>
                                <w:color w:val="000000" w:themeColor="dark1"/>
                                <w:kern w:val="24"/>
                                <w:sz w:val="16"/>
                                <w:szCs w:val="16"/>
                              </w:rPr>
                              <w:t>Positive PGx</w:t>
                            </w:r>
                          </w:p>
                        </w:txbxContent>
                      </wps:txbx>
                      <wps:bodyPr rot="0" spcFirstLastPara="0" vert="horz" wrap="square" lIns="91440" tIns="45720" rIns="91440" bIns="45720" numCol="1" spcCol="0" rtlCol="0" fromWordArt="0" anchor="b" anchorCtr="0" forceAA="0" compatLnSpc="1">
                        <a:prstTxWarp prst="textNoShape">
                          <a:avLst/>
                        </a:prstTxWarp>
                        <a:noAutofit/>
                      </wps:bodyPr>
                    </wps:wsp>
                  </wpg:wgp>
                </a:graphicData>
              </a:graphic>
            </wp:inline>
          </w:drawing>
        </mc:Choice>
        <mc:Fallback>
          <w:pict>
            <v:group w14:anchorId="0F9CA4ED" id="_x0000_s1055" style="width:83.75pt;height:19.8pt;mso-position-horizontal-relative:char;mso-position-vertical-relative:line" coordsize="1063473,25146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GHyODeAwAAZwkAAA4AAABkcnMvZTJvRG9jLnhtbKxW227jNhB9L9B/IPTu&#10;6LKKL0Kchde5YIFga2xS7DNNUxYRiWRJ+tai/94ZUlIcO7tNF32wPCRnOMMzZ4a8+rhvarLlxgol&#10;p1F6kUSES6ZWQq6n0e9Pd4NxRKyjckVrJfk0OnAbfbz+9ZernS54pipVr7ghsIm0xU5Po8o5XcSx&#10;ZRVvqL1QmktYLJVpqIOhWccrQ3ewe1PHWZIM450yK20U49bC7E1YjK79/mXJmfutLC13pJ5GEJvz&#10;X+O/S/zG11e0WBuqK8HaMOhPRNFQIcFpv9UNdZRsjDjbqhHMKKtKd8FUE6uyFIz7M8Bp0uTkNPdG&#10;bbQ/y7rYrXUPE0B7gtNPb8u+bBeGiNU0ykcRkbSBHHm3JEVsdnpdgMq90Y96YdqJdRjhcfelafAf&#10;DkL2HtVDjyrfO8JgMk2GH/LRh4gwWMsu03zYws4qyM2ZGatuf2wYd25jjK4PRgtWwK8FCaQzkP6d&#10;TGDlNoZH7SbNu/ZoqHne6AHkU1MnlqIW7uC5CZnDoOR2IdjChMER3lAZAW9YRq8kHyPkaIJawYbi&#10;mR4Ue7ZEqnlF5ZrPrAZaA66oHb9W98NXDpe10HeirjFLKLdHgxI4odAb6AR63ii2abh0od4Mr+GU&#10;StpKaBsRU/BmyYE+5vMq9RUAaX+wDt0hAXwN/JWNZ0kyyT4N5pfJfJAno9vBbJKPBqPkdpQn+Tid&#10;p/O/0TrNi43lcF5a32jRxgqzZ9G+Sfi2NYRS8iVJttQXPiLlA+r+fYgwhZBgrNYZ7liFYglofQWE&#10;g02/4KF9QRNxt1ATaPGeKsjy4XgMKX9dBD2XIc/GunuuGoIC4AkReDzpFmINsXQqbdqDex8XRIPF&#10;Cj3UdhmG0ftQww76Vvd5rKjmEAJue0TbSUfbJ8zvJ7UnaR5ahVfDPkHcHuZbhqL5d4BKJ+N8mEbk&#10;vGeMh5dJmv1faNFCKqwBQJEWtcRvPwEZCDPc3xYt1i9Be8kdah5sv/ISuqVvdTjh7yk+r00gGmUM&#10;CiUUJu4L2qgVGPV+w1YfTUNU/8Vrb+E9K+l640ZIZTynTsJePXchl0EfCHZ0bhTdfrn310TW5Xqp&#10;VgdItVFAVrhZrWZ3Apj7QK1bUAOXKEzCwwBWK2X+jMgOLtlpZP/YUGyw9WcJ9JykeY63sh/kl6MM&#10;BuZ4ZXm8IjfNXEE5A2PAmxdR39WdWBrVfAM2z9ArLFHJwPc0Wnbi3IWrH94TjM9mXin07Qf5qKHb&#10;hxaGdfa0/0aNbovRAdW/qK4gaHFSk0EX8ZZqtnGqFL5gEbeAUosnFKeX/G0O0qvnwvHYa728j67/&#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PROE/twAAAAEAQAADwAAAGRycy9k&#10;b3ducmV2LnhtbEyPQWvCQBCF70L/wzKF3nSTirFNsxGRticpVIXS25gdk2B2NmTXJP77rr20l4HH&#10;e7z3TbYaTSN66lxtWUE8i0AQF1bXXCo47N+mTyCcR9bYWCYFV3Kwyu8mGabaDvxJ/c6XIpSwS1FB&#10;5X2bSumKigy6mW2Jg3eynUEfZFdK3eEQyk0jH6MokQZrDgsVtrSpqDjvLkbB+4DDeh6/9tvzaXP9&#10;3i8+vrYxKfVwP65fQHga/V8YbvgBHfLAdLQX1k40CsIj/vfevGS5AHFUMH9OQOaZ/A+f/wAAAP//&#10;AwBQSwMECgAAAAAAAAAhAI3yu4tPDAAATwwAABQAAABkcnMvbWVkaWEvaW1hZ2UxLnBuZ4lQTkcN&#10;ChoKAAAADUlIRFIAAAA2AAAANwgGAAAARxm5eAAAAAFzUkdCAK7OHOkAAAAJcEhZcwAAFxIAABcS&#10;AWef0lIAAAv0SURBVGgFvVppcFXlGX7OcrORhZCFgAFZREFxAwYQg0J1kK0unRYrlTgWKVQqYnU6&#10;7QxOmRF/2FZntLWMtZaSYumEjqNjWWS0oEGFQABpcQ9RiSEJgexN7nZOn/dcDrm5Oefu+s4k3z3f&#10;/nzv+i0K0k379uk4k12EjLzR8HknQ9PGwTDmwt8/D+dbABXvQPe8jUDwC5jBT2GqjchuPo/Vq/3p&#10;nIqSts7+efwqBI1ZUNS5gDINweAEKEouVA0wDcDXD6W9lUUqwanMCgKG2Uvgp6AqR+E3D8AM1GL9&#10;Hf/hnMxU55UasNcO5MGbdxtMs5IgZnMyJRYQmXQgEAJkzZDDBAMhYALSJoX5ms4/gjeYb5ptpmnW&#10;wqNtQ1/zbjxyf4ddNdE0OWAvHPGgWF9KMXqQInWrNbEAJcnkQsvfEHIBNqge66gXgBK8qajvkK2b&#10;0Xb2VWy8v39Q1Tg+EgdWXTcd8GyAgiWUK4+IWGyKB1hEL54MWSTDVJU3CHAT1i59L6JG1M/4gYlR&#10;aC6opOhs4sqOomFw4Y7TeEkAk25EVAmQ8M5xsF/DUP6MdYs5cGyKD9i2g/nIzH6KKr2KuqCJviRG&#10;SQKzBxEDpGlUP3Mb+o2f47HvttlFbilNVAz6+8GR8GS/BEVbQ0BJgIrRfzzFljHyK4qqrUCmWoXn&#10;Xx0Tq1l0YNWflUDPquJqfR/evpDlitXjN1UuRklchqYuguHZjqejg3MH9hJNudH9HFTPAgvUNzBh&#10;sZ+WITVMpvLH71jjULcVTbuRLmEzntkzwq26O7DcnE2MEH74TYCiMYDpD0JnWpjpwbiCHIzLz7F+&#10;6wKQZVLHlYRzur4Euu9pVFdTAYcSvaMDba+7m5xaA7+PhVEGcGgaLcvqKWigIEPH4isuwe0TRmF6&#10;2XAUZ2Va47T1+3CkuQOvnzqDXaea0emjU9dc1p5zUzS90mzJOcDGL0WOO9Qq/uP45fRRe1hxPMTp&#10;poVCVhFnm1AxegSerJiKm8qLovb8dmMbHn/3JGoaz5E7jkyxIhYyuAVBdSEeWXI8vMPBLcRX9WQ9&#10;QxG8mUEr6w3FHd44/t/shyu8cHQeti2aganF+TGbimgumlCGE2c7Ud/ewxDTgXNEpXgychljjsLs&#10;u17B/h2M5UI0uHZT3lxG3z+wnG/aQHGgQBCLLi1C1W3TMWpYlj12zLQsJwsvLpiGyUX53AiExZjh&#10;LS2R1BZjuL4gPHsA2HOfZUJT15JbmdTc8Dqp/fYbWHBJAf5yw0SUZDNMSpAuJec2zLoCmkQhTiSm&#10;VFU9UDPW4rdVw+wqA8CKeuewxhJ444n97OYx0gBBlQ9H1Y0TUJbtiVHZvXgJRfKakgJKnMuC+2hI&#10;FOVWZI6YZ/cyAEwLVkLXsixnYpemknIS3xmVjy03jMfIrORByRSG0yXMFWMj3HEk5msqLXzwPtax&#10;WBsCtu2DchqKW9JmBakPtxDUtoqJGJ2TGigbx9XFBQyAuEG1MyJTWnBF0eZi887xUhQCpgRm0imM&#10;tjZ7kQ0S/aZjnV+Wj60Uv1EpiF/ksMVZGfDIfs0NmXBTQRm83MWTCMxiXQXFUHNndeQwLt8SLQRN&#10;FFF0CjOdfb9Ly5jZAe6wjdDknetKmezGVbVCohEVW/YXwKNPT5lb1Kl5I/PwmxljsbuxHQ/Vfok+&#10;NxPtPLWouad7+uGLFmZJazle0Hne0phfoCO7sJQHL1NSclsEUEFQW+eMx9hhmSjN0rHy/VPwcyKb&#10;Z43DMH3ARkWdvUuhBMiHeZBFllFjXCpJtrVPNK+A7i/TEfRfRq0rdpXdKP1YReTUzJJhBDXBAiV5&#10;900strj18MEvkONR8ez0sch0i/li9c/yhq7/oeZrbqJFx6KRcExRCnlaNkmH5pnABkoo4I3WyqGM&#10;nJpTmmtZv/G5EsgO0JrLSy1lX/1+A/wBE3+YdSmykwS3+XgDGgnONWYcGJZ1PLQanvFi+6dQMMOK&#10;4vxJTk0rGoa/klORoOweVl5Wgl6GU4/VfmWJ4+9mjEGGU8xnN3BIX6tvwgsnGqyA16F4aJZlYIxr&#10;KIomj9ESPMMgp2aV5OJl+qmJeYM5FTnSusllFEMND773GbxdHXh23lRkuUXrEY33ftmKNW8eRzfP&#10;KB2D4Ij61qfomYnFOk38WFHKuImcuqYwB1vIqVig7D5XTypBj9eLX75xGLnUuafmToUeQ1/2nz6L&#10;B944iuZe2TEnYHyEY0ApZVBppcKVxhX4cgGmDM/GFjrfKQXxR+ky0qNTy9Hf04sN3GMJxzbeMJk6&#10;6Dzh2pZ2rNx7FKe749Mr6f8iyRG6EfxKw7LVV9KxXc+Pi2WOPwiqnJHEjpsnYdqIHMcqsTLnlhcj&#10;k6A2EZyXCzt/DE/EI6L2A03n8KNdh9HQkQQomYBHQjjtZZ3+Sy4BYpK4j0evKksalAwgxvpXMy+H&#10;jwZl4/sf8iRNxYbZky+KZV1LB368p46geuOygNLnELJEUfmYOqaeinkASm5dV5SDVZeVDuknmYzH&#10;KYbcZuAJco5HN9g450o64HYsJ6fq21MAxT7NIH2LatTr6Pd/jgy9nbckha7iSGB3lhemHEHYiyDi&#10;J+D8dKhPHfoU7d4A9p9uCx0BxGkx7b4GpaJfvLGBYhJYIHAG2VmfMByeDZ+DnlEXVE3BbJr3dJKI&#10;5RM3Xom2Ph9+X/spuLjJi589MQmCTeMj+IOtKvIbO2lG6qwLObvCoNQkpzSUpbhZHNTlhY+T57pQ&#10;SxFEhsbhY4RLTh1E5kkfQeMI1t/VqWLZsiA/3rX0LMJC2e2kfiy/Y9eNN/2Ap093/6sWR2na43a+&#10;0TqXuQeDQUb479JKmSFHYuqH2KbZjWt91Ec5vEwXfXi+G5W7j+BkW1fq4mdPytIvo4mxb61khYAt&#10;v7qBslkT8gF2zQspV8LHhfhvBy8l0kAifvfsrLXOC+MJauMeUpcgynyL92eN0iYETFFoIpWttIoM&#10;ypxl/fWvO5Pe2diT+4QHn/eSUydaO9PHKemcc6aZ9xJZlT1WCJh89av7qWtvIsMhqGWs9u8zXdjX&#10;3G23Szj9mJGE+KnjrR3pBSUz4VEoV/11KF9evM4dAFZ5bS8j/eepfHLcM2Ti3f4ANp74Gp28CUmU&#10;6nu8WFHzOQ0FQckLgXSSzDUY7KdT/CPWrbt4jTsATAbLyNpLcdzlxrWali6sP/wVuhIA91FnH+6p&#10;qceRcxJR0M+km+Tg2jR2oPtYTXjXQ1lTfew6GNZty0jHUIt7scU8sn7y+jG4jtsXNwowWtlzphO/&#10;qDuNjzp4uqwYQ995uDWON98yGGiAz7cQj36PXn6AhgKTsu1HV9Js/gkBnzyhGaht/yI4Od1dyuNr&#10;+ZP92Qg6WZ68oaXfj0Nne/BKYwfeaupEHwHKSxxZJOtljlN/dr+JpGLeNd1nIrACP7u9OrKpMzC5&#10;JTQmvcgLivtdbzRlwvzz0LDkZWoo8AgwEx0My3r4Z50Bime39JVpuoHRyPEG5lk8tGR9JCj5dgYm&#10;JdUnR8DwbSW4pa7gpJ4QMV74dwGIfIdTmoFl8ooh4NsONe8nWDu/J3wk+/dg42HnSrrsqvMIqD+l&#10;xTnANx7hJUN/y/IIZxys6dDKKeZkEFTQ4Gsd/WE3UDKCOzApvffaRhje5TD8u5FFcN/GxGVcJxKd&#10;Ek4FAzt4eXIfI4yzTtXsvOjApNY9M0/zRrKSnPsbHaHBKw+77beXynZE9wRo1jczvH2AT/9aYg0e&#10;G5j0sHxGG3JzVtFaPMTNWZus3LfCPZEQMRJQz5gwVqG1dh051RULlJSLdiRGO47N4aptYKPbCE4N&#10;3VfH6oLDJGoVJUziiw++99hJI7YJD99VF2uU8PLEgUnrXbyv7um6k/e+D1JEb7L8VDrfK/LEzFT1&#10;N2EEnkdG085kntUmB8xemi3HhtOBLYTfv4Lx0kyucLEF0nrUJSeytnN34ZjlZKmz9vNaE62mYRyk&#10;JFQhJ7AXK+9IOupODZgNUNLqE1fTQ8+ER6mgd47vTbBp9EDV66kRR2nuamBqh6hDH4Z3m+zv9AGz&#10;Z7DP5CvuQ2GvuD3jEPTdzPDsptArbm6PdK2GYtYADZ/AiyZ05J/Dxvnp26JzLv8HJMOjauQHiVUA&#10;AAAASUVORK5CYIJQSwECLQAUAAYACAAAACEASrBnCwgBAAATAgAAEwAAAAAAAAAAAAAAAAAAAAAA&#10;W0NvbnRlbnRfVHlwZXNdLnhtbFBLAQItABQABgAIAAAAIQAjsmrh1wAAAJQBAAALAAAAAAAAAAAA&#10;AAAAADkBAABfcmVscy8ucmVsc1BLAQItABQABgAIAAAAIQAxh8jg3gMAAGcJAAAOAAAAAAAAAAAA&#10;AAAAADkCAABkcnMvZTJvRG9jLnhtbFBLAQItABQABgAIAAAAIQCqJg6+vAAAACEBAAAZAAAAAAAA&#10;AAAAAAAAAEMGAABkcnMvX3JlbHMvZTJvRG9jLnhtbC5yZWxzUEsBAi0AFAAGAAgAAAAhAD0ThP7c&#10;AAAABAEAAA8AAAAAAAAAAAAAAAAANgcAAGRycy9kb3ducmV2LnhtbFBLAQItAAoAAAAAAAAAIQCN&#10;8ruLTwwAAE8MAAAUAAAAAAAAAAAAAAAAAD8IAABkcnMvbWVkaWEvaW1hZ2UxLnBuZ1BLBQYAAAAA&#10;BgAGAHwBAADAFAAAAAA=&#10;">
              <v:shape id="Picture 48" o:spid="_x0000_s1056" type="#_x0000_t75" style="position:absolute;width:246888;height:2514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1B&#10;jIq+AAAA2wAAAA8AAABkcnMvZG93bnJldi54bWxET8uKwjAU3Q/4D+EKsxsTHRmkGkUUZZa+Frq7&#10;NNem2tyUJtrO35uFMMvDec8WnavEk5pQetYwHCgQxLk3JRcaTsfN1wREiMgGK8+k4Y8CLOa9jxlm&#10;xre8p+chFiKFcMhQg42xzqQMuSWHYeBr4sRdfeMwJtgU0jTYpnBXyZFSP9JhyanBYk0rS/n98HAa&#10;vuNtTcoVl91ky3W5vJ9bZcdaf/a75RREpC7+i9/uX6NhnMamL+kHyPkL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B1BjIq+AAAA2wAAAA8AAAAAAAAAAAAAAAAAnAIAAGRycy9k&#10;b3ducmV2LnhtbFBLBQYAAAAABAAEAPcAAACHAwAAAAA=&#10;">
                <v:imagedata r:id="rId6" o:title=""/>
                <v:path arrowok="t"/>
              </v:shape>
              <v:shape id="Text Box 14" o:spid="_x0000_s1057" type="#_x0000_t202" style="position:absolute;left:198461;width:865012;height:251460;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lEkzxAAA&#10;ANsAAAAPAAAAZHJzL2Rvd25yZXYueG1sRI/RasJAFETfhf7Dcgt9040SxEZXKVahL6K1/YCb7DWJ&#10;Zu+G7GqSv3cFwcdhZs4wi1VnKnGjxpWWFYxHEQjizOqScwX/f9vhDITzyBory6SgJwer5dtggYm2&#10;Lf/S7ehzESDsElRQeF8nUrqsIINuZGvi4J1sY9AH2eRSN9gGuKnkJIqm0mDJYaHAmtYFZZfj1SjY&#10;HNI+jcfnbfwd9anet7t1dt0p9fHefc1BeOr8K/xs/2gF8Sc8voQfIJ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5RJM8QAAADbAAAADwAAAAAAAAAAAAAAAACXAgAAZHJzL2Rv&#10;d25yZXYueG1sUEsFBgAAAAAEAAQA9QAAAIgDAAAAAA==&#10;" filled="f" stroked="f">
                <v:textbox>
                  <w:txbxContent>
                    <w:p w14:paraId="6875A737" w14:textId="77777777" w:rsidR="00E627AB" w:rsidRDefault="00E627AB" w:rsidP="00E627AB">
                      <w:pPr>
                        <w:pStyle w:val="NormalWeb"/>
                        <w:spacing w:before="0" w:beforeAutospacing="0" w:after="0" w:afterAutospacing="0"/>
                      </w:pPr>
                      <w:r>
                        <w:rPr>
                          <w:rFonts w:ascii="Arial" w:eastAsia="Calibri" w:hAnsi="Arial"/>
                          <w:color w:val="000000" w:themeColor="dark1"/>
                          <w:kern w:val="24"/>
                          <w:sz w:val="16"/>
                          <w:szCs w:val="16"/>
                        </w:rPr>
                        <w:t>Positive PGx</w:t>
                      </w:r>
                    </w:p>
                  </w:txbxContent>
                </v:textbox>
              </v:shape>
              <w10:anchorlock/>
            </v:group>
          </w:pict>
        </mc:Fallback>
      </mc:AlternateContent>
    </w:r>
    <w:r>
      <w:rPr>
        <w:rFonts w:ascii="Arial" w:hAnsi="Arial" w:cs="Arial"/>
        <w:sz w:val="13"/>
        <w:szCs w:val="13"/>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861CC" w14:textId="77777777" w:rsidR="009D30C3" w:rsidRDefault="009D30C3" w:rsidP="006154F0">
      <w:r>
        <w:separator/>
      </w:r>
    </w:p>
  </w:footnote>
  <w:footnote w:type="continuationSeparator" w:id="0">
    <w:p w14:paraId="447DF111" w14:textId="77777777" w:rsidR="009D30C3" w:rsidRDefault="009D30C3" w:rsidP="006154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horzAnchor="page" w:tblpX="502" w:tblpY="-891"/>
      <w:tblW w:w="11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2" w:type="dxa"/>
        <w:left w:w="0" w:type="dxa"/>
        <w:right w:w="0" w:type="dxa"/>
      </w:tblCellMar>
      <w:tblLook w:val="04A0" w:firstRow="1" w:lastRow="0" w:firstColumn="1" w:lastColumn="0" w:noHBand="0" w:noVBand="1"/>
    </w:tblPr>
    <w:tblGrid>
      <w:gridCol w:w="8228"/>
      <w:gridCol w:w="3175"/>
    </w:tblGrid>
    <w:tr w:rsidR="00C42552" w:rsidRPr="00C057CF" w14:paraId="70C898B4" w14:textId="77777777" w:rsidTr="003D276B">
      <w:trPr>
        <w:trHeight w:val="1093"/>
      </w:trPr>
      <w:tc>
        <w:tcPr>
          <w:tcW w:w="8228" w:type="dxa"/>
          <w:vAlign w:val="bottom"/>
        </w:tcPr>
        <w:p w14:paraId="6C654885" w14:textId="77777777" w:rsidR="00C42552" w:rsidRPr="00C057CF" w:rsidRDefault="00C42552" w:rsidP="003A1C66">
          <w:pPr>
            <w:pStyle w:val="Header"/>
            <w:rPr>
              <w:rFonts w:ascii="Arial" w:hAnsi="Arial" w:cs="Arial"/>
              <w:sz w:val="20"/>
              <w:szCs w:val="20"/>
            </w:rPr>
          </w:pPr>
          <w:r w:rsidRPr="00C057CF">
            <w:rPr>
              <w:rFonts w:ascii="Arial" w:hAnsi="Arial" w:cs="Arial"/>
              <w:noProof/>
              <w:sz w:val="20"/>
              <w:szCs w:val="20"/>
            </w:rPr>
            <w:drawing>
              <wp:inline distT="0" distB="0" distL="0" distR="0" wp14:anchorId="5A9716B1" wp14:editId="782D2709">
                <wp:extent cx="2679951" cy="5941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wnloads/RE%253a_CVD_HeartCare_Logo%20(2)/heartcare_horz_w%20center%20no_hgsc_for_white_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9951" cy="594197"/>
                        </a:xfrm>
                        <a:prstGeom prst="rect">
                          <a:avLst/>
                        </a:prstGeom>
                        <a:noFill/>
                        <a:ln>
                          <a:noFill/>
                        </a:ln>
                      </pic:spPr>
                    </pic:pic>
                  </a:graphicData>
                </a:graphic>
              </wp:inline>
            </w:drawing>
          </w:r>
          <w:r w:rsidRPr="00C057CF">
            <w:rPr>
              <w:rFonts w:ascii="Arial" w:hAnsi="Arial" w:cs="Arial"/>
              <w:noProof/>
              <w:sz w:val="20"/>
              <w:szCs w:val="20"/>
            </w:rPr>
            <w:t xml:space="preserve">        </w:t>
          </w:r>
        </w:p>
      </w:tc>
      <w:tc>
        <w:tcPr>
          <w:tcW w:w="3175" w:type="dxa"/>
          <w:vAlign w:val="center"/>
        </w:tcPr>
        <w:p w14:paraId="049C0716" w14:textId="77777777" w:rsidR="00C42552" w:rsidRPr="00C057CF" w:rsidRDefault="00C42552" w:rsidP="005D5781">
          <w:pPr>
            <w:pStyle w:val="Header"/>
            <w:tabs>
              <w:tab w:val="left" w:pos="747"/>
              <w:tab w:val="center" w:pos="2522"/>
              <w:tab w:val="right" w:pos="5044"/>
            </w:tabs>
            <w:jc w:val="right"/>
            <w:rPr>
              <w:rFonts w:ascii="Arial" w:hAnsi="Arial" w:cs="Arial"/>
              <w:sz w:val="20"/>
              <w:szCs w:val="20"/>
            </w:rPr>
          </w:pPr>
          <w:r w:rsidRPr="00C057CF">
            <w:rPr>
              <w:rFonts w:ascii="Arial" w:hAnsi="Arial" w:cs="Arial"/>
              <w:noProof/>
              <w:sz w:val="20"/>
              <w:szCs w:val="20"/>
            </w:rPr>
            <w:drawing>
              <wp:inline distT="0" distB="0" distL="0" distR="0" wp14:anchorId="69D13678" wp14:editId="591E1A5A">
                <wp:extent cx="1568622" cy="517748"/>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cm.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68622" cy="517748"/>
                        </a:xfrm>
                        <a:prstGeom prst="rect">
                          <a:avLst/>
                        </a:prstGeom>
                        <a:noFill/>
                        <a:ln>
                          <a:noFill/>
                        </a:ln>
                      </pic:spPr>
                    </pic:pic>
                  </a:graphicData>
                </a:graphic>
              </wp:inline>
            </w:drawing>
          </w:r>
          <w:r w:rsidRPr="00C057CF">
            <w:rPr>
              <w:rFonts w:ascii="Arial" w:hAnsi="Arial" w:cs="Arial"/>
              <w:sz w:val="20"/>
              <w:szCs w:val="20"/>
            </w:rPr>
            <w:t xml:space="preserve">  </w:t>
          </w:r>
        </w:p>
      </w:tc>
    </w:tr>
  </w:tbl>
  <w:p w14:paraId="28A09207" w14:textId="77777777" w:rsidR="00BB3585" w:rsidRDefault="00BB35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6D"/>
    <w:rsid w:val="0000096E"/>
    <w:rsid w:val="00002CDB"/>
    <w:rsid w:val="00003167"/>
    <w:rsid w:val="00007FCD"/>
    <w:rsid w:val="000102C5"/>
    <w:rsid w:val="00012483"/>
    <w:rsid w:val="00013459"/>
    <w:rsid w:val="0002048E"/>
    <w:rsid w:val="000213FA"/>
    <w:rsid w:val="00031FF8"/>
    <w:rsid w:val="00034526"/>
    <w:rsid w:val="000355B3"/>
    <w:rsid w:val="00037BF9"/>
    <w:rsid w:val="00041AFA"/>
    <w:rsid w:val="00042343"/>
    <w:rsid w:val="000434A3"/>
    <w:rsid w:val="0005055C"/>
    <w:rsid w:val="0005421E"/>
    <w:rsid w:val="00060445"/>
    <w:rsid w:val="000677E4"/>
    <w:rsid w:val="00075202"/>
    <w:rsid w:val="00082CE1"/>
    <w:rsid w:val="00084359"/>
    <w:rsid w:val="00086EC6"/>
    <w:rsid w:val="00090C49"/>
    <w:rsid w:val="00092A3A"/>
    <w:rsid w:val="00093E90"/>
    <w:rsid w:val="000A5599"/>
    <w:rsid w:val="000B29C2"/>
    <w:rsid w:val="000B77AE"/>
    <w:rsid w:val="000C1F60"/>
    <w:rsid w:val="000C2C07"/>
    <w:rsid w:val="000D17F7"/>
    <w:rsid w:val="000D4B7E"/>
    <w:rsid w:val="000E1F76"/>
    <w:rsid w:val="000E5D0F"/>
    <w:rsid w:val="000F2D6D"/>
    <w:rsid w:val="000F465A"/>
    <w:rsid w:val="0010015F"/>
    <w:rsid w:val="001036E6"/>
    <w:rsid w:val="00112053"/>
    <w:rsid w:val="00127833"/>
    <w:rsid w:val="001336A8"/>
    <w:rsid w:val="0013441C"/>
    <w:rsid w:val="0013703C"/>
    <w:rsid w:val="00141BCE"/>
    <w:rsid w:val="0014626C"/>
    <w:rsid w:val="00150119"/>
    <w:rsid w:val="00153738"/>
    <w:rsid w:val="00156289"/>
    <w:rsid w:val="0015778C"/>
    <w:rsid w:val="00170DBD"/>
    <w:rsid w:val="00175105"/>
    <w:rsid w:val="00183095"/>
    <w:rsid w:val="001965A7"/>
    <w:rsid w:val="001B0975"/>
    <w:rsid w:val="001D63E7"/>
    <w:rsid w:val="001E0D22"/>
    <w:rsid w:val="001E1BFF"/>
    <w:rsid w:val="001E7A98"/>
    <w:rsid w:val="001F1A99"/>
    <w:rsid w:val="00202455"/>
    <w:rsid w:val="002046C9"/>
    <w:rsid w:val="00210381"/>
    <w:rsid w:val="00215921"/>
    <w:rsid w:val="00220C9D"/>
    <w:rsid w:val="0022125B"/>
    <w:rsid w:val="00227D0F"/>
    <w:rsid w:val="002321B4"/>
    <w:rsid w:val="00233899"/>
    <w:rsid w:val="00234169"/>
    <w:rsid w:val="0023490E"/>
    <w:rsid w:val="0023496F"/>
    <w:rsid w:val="0024350F"/>
    <w:rsid w:val="00243B62"/>
    <w:rsid w:val="002458F9"/>
    <w:rsid w:val="00245D9E"/>
    <w:rsid w:val="0025244F"/>
    <w:rsid w:val="00254E5D"/>
    <w:rsid w:val="00262247"/>
    <w:rsid w:val="00270C8B"/>
    <w:rsid w:val="00272C15"/>
    <w:rsid w:val="00275730"/>
    <w:rsid w:val="0028046C"/>
    <w:rsid w:val="0028539C"/>
    <w:rsid w:val="0028706F"/>
    <w:rsid w:val="00291987"/>
    <w:rsid w:val="002940AD"/>
    <w:rsid w:val="002969A1"/>
    <w:rsid w:val="002A6C67"/>
    <w:rsid w:val="002A7279"/>
    <w:rsid w:val="002B4F2D"/>
    <w:rsid w:val="002C0E1D"/>
    <w:rsid w:val="002D175A"/>
    <w:rsid w:val="002D57E0"/>
    <w:rsid w:val="002E13E8"/>
    <w:rsid w:val="002E3590"/>
    <w:rsid w:val="00306D74"/>
    <w:rsid w:val="00311D1D"/>
    <w:rsid w:val="00312FE1"/>
    <w:rsid w:val="003138C2"/>
    <w:rsid w:val="003151DA"/>
    <w:rsid w:val="00315F65"/>
    <w:rsid w:val="0032037B"/>
    <w:rsid w:val="00321247"/>
    <w:rsid w:val="00321F97"/>
    <w:rsid w:val="00323C8B"/>
    <w:rsid w:val="00336916"/>
    <w:rsid w:val="00340BD5"/>
    <w:rsid w:val="00341CA1"/>
    <w:rsid w:val="003428CD"/>
    <w:rsid w:val="00342E59"/>
    <w:rsid w:val="00343621"/>
    <w:rsid w:val="00350606"/>
    <w:rsid w:val="00354895"/>
    <w:rsid w:val="00356BDB"/>
    <w:rsid w:val="00357B16"/>
    <w:rsid w:val="003609E6"/>
    <w:rsid w:val="0036290D"/>
    <w:rsid w:val="00362DC2"/>
    <w:rsid w:val="00387749"/>
    <w:rsid w:val="00390A1D"/>
    <w:rsid w:val="003A144E"/>
    <w:rsid w:val="003A1C66"/>
    <w:rsid w:val="003B3ED7"/>
    <w:rsid w:val="003C4A26"/>
    <w:rsid w:val="003C61AA"/>
    <w:rsid w:val="003D276B"/>
    <w:rsid w:val="003D2F05"/>
    <w:rsid w:val="003D4A9B"/>
    <w:rsid w:val="003E2ABD"/>
    <w:rsid w:val="003E62D0"/>
    <w:rsid w:val="003F1DB7"/>
    <w:rsid w:val="00400DC6"/>
    <w:rsid w:val="00404EE5"/>
    <w:rsid w:val="0043127C"/>
    <w:rsid w:val="004610E9"/>
    <w:rsid w:val="00461941"/>
    <w:rsid w:val="004620EA"/>
    <w:rsid w:val="00465A32"/>
    <w:rsid w:val="00471905"/>
    <w:rsid w:val="00472DF8"/>
    <w:rsid w:val="00474C2E"/>
    <w:rsid w:val="004854EF"/>
    <w:rsid w:val="004A1539"/>
    <w:rsid w:val="004A3DA3"/>
    <w:rsid w:val="004A5B97"/>
    <w:rsid w:val="004A62A5"/>
    <w:rsid w:val="004B39B1"/>
    <w:rsid w:val="004B4DED"/>
    <w:rsid w:val="004C11F5"/>
    <w:rsid w:val="004D1A01"/>
    <w:rsid w:val="004D765A"/>
    <w:rsid w:val="004F407B"/>
    <w:rsid w:val="00517A13"/>
    <w:rsid w:val="0052123C"/>
    <w:rsid w:val="005301BD"/>
    <w:rsid w:val="005364D8"/>
    <w:rsid w:val="0054318A"/>
    <w:rsid w:val="00545104"/>
    <w:rsid w:val="00552144"/>
    <w:rsid w:val="0055288D"/>
    <w:rsid w:val="00556A11"/>
    <w:rsid w:val="005631F0"/>
    <w:rsid w:val="00564F3C"/>
    <w:rsid w:val="00570425"/>
    <w:rsid w:val="00586260"/>
    <w:rsid w:val="00591541"/>
    <w:rsid w:val="00592DB0"/>
    <w:rsid w:val="00594FAF"/>
    <w:rsid w:val="005A0F50"/>
    <w:rsid w:val="005A345B"/>
    <w:rsid w:val="005B0428"/>
    <w:rsid w:val="005C64AA"/>
    <w:rsid w:val="005C69FE"/>
    <w:rsid w:val="005C79F0"/>
    <w:rsid w:val="005D7C98"/>
    <w:rsid w:val="005E70C6"/>
    <w:rsid w:val="00601D0F"/>
    <w:rsid w:val="00603699"/>
    <w:rsid w:val="006044C6"/>
    <w:rsid w:val="006046BF"/>
    <w:rsid w:val="0061186F"/>
    <w:rsid w:val="006126B5"/>
    <w:rsid w:val="00614FDC"/>
    <w:rsid w:val="006154F0"/>
    <w:rsid w:val="00624CE0"/>
    <w:rsid w:val="00631204"/>
    <w:rsid w:val="00631DE5"/>
    <w:rsid w:val="00637268"/>
    <w:rsid w:val="00647459"/>
    <w:rsid w:val="00652556"/>
    <w:rsid w:val="0065560B"/>
    <w:rsid w:val="0066237F"/>
    <w:rsid w:val="00663472"/>
    <w:rsid w:val="00682A17"/>
    <w:rsid w:val="006931B4"/>
    <w:rsid w:val="00693DDE"/>
    <w:rsid w:val="006A21D9"/>
    <w:rsid w:val="006B574E"/>
    <w:rsid w:val="006C2F82"/>
    <w:rsid w:val="006C604D"/>
    <w:rsid w:val="006D2CB2"/>
    <w:rsid w:val="006D3933"/>
    <w:rsid w:val="006D4623"/>
    <w:rsid w:val="0070228B"/>
    <w:rsid w:val="00704871"/>
    <w:rsid w:val="00712F70"/>
    <w:rsid w:val="00713A9F"/>
    <w:rsid w:val="007207BB"/>
    <w:rsid w:val="00723B50"/>
    <w:rsid w:val="00725A8E"/>
    <w:rsid w:val="007449B8"/>
    <w:rsid w:val="007472B0"/>
    <w:rsid w:val="00754FC4"/>
    <w:rsid w:val="00755B49"/>
    <w:rsid w:val="00755B9C"/>
    <w:rsid w:val="00766027"/>
    <w:rsid w:val="00773DEA"/>
    <w:rsid w:val="00777323"/>
    <w:rsid w:val="0078263C"/>
    <w:rsid w:val="00786F38"/>
    <w:rsid w:val="007919DE"/>
    <w:rsid w:val="00796271"/>
    <w:rsid w:val="007A0388"/>
    <w:rsid w:val="007A1CDD"/>
    <w:rsid w:val="007A58C7"/>
    <w:rsid w:val="007B3F29"/>
    <w:rsid w:val="007B5550"/>
    <w:rsid w:val="007D1562"/>
    <w:rsid w:val="007D74B4"/>
    <w:rsid w:val="007E0D2F"/>
    <w:rsid w:val="007E190E"/>
    <w:rsid w:val="007E32D9"/>
    <w:rsid w:val="007E76D8"/>
    <w:rsid w:val="00804E02"/>
    <w:rsid w:val="00816B30"/>
    <w:rsid w:val="00817064"/>
    <w:rsid w:val="00825C30"/>
    <w:rsid w:val="00831506"/>
    <w:rsid w:val="00831AD0"/>
    <w:rsid w:val="008326EB"/>
    <w:rsid w:val="00843396"/>
    <w:rsid w:val="00862937"/>
    <w:rsid w:val="00870B3B"/>
    <w:rsid w:val="00876F31"/>
    <w:rsid w:val="008823CF"/>
    <w:rsid w:val="00882F6C"/>
    <w:rsid w:val="008836D1"/>
    <w:rsid w:val="00894188"/>
    <w:rsid w:val="008953BB"/>
    <w:rsid w:val="00896666"/>
    <w:rsid w:val="008C303A"/>
    <w:rsid w:val="008C4BC2"/>
    <w:rsid w:val="008C596A"/>
    <w:rsid w:val="008D146F"/>
    <w:rsid w:val="008E78EA"/>
    <w:rsid w:val="008F2857"/>
    <w:rsid w:val="008F4D57"/>
    <w:rsid w:val="00912EDE"/>
    <w:rsid w:val="0091318D"/>
    <w:rsid w:val="0092071E"/>
    <w:rsid w:val="00923DF0"/>
    <w:rsid w:val="00931A04"/>
    <w:rsid w:val="00933121"/>
    <w:rsid w:val="009337CA"/>
    <w:rsid w:val="0093742F"/>
    <w:rsid w:val="009416D8"/>
    <w:rsid w:val="00943206"/>
    <w:rsid w:val="00945750"/>
    <w:rsid w:val="00957E52"/>
    <w:rsid w:val="0096234B"/>
    <w:rsid w:val="00965394"/>
    <w:rsid w:val="0096666D"/>
    <w:rsid w:val="00973A20"/>
    <w:rsid w:val="009750C1"/>
    <w:rsid w:val="00980150"/>
    <w:rsid w:val="0098547B"/>
    <w:rsid w:val="00990167"/>
    <w:rsid w:val="00996A72"/>
    <w:rsid w:val="00997D3F"/>
    <w:rsid w:val="009A0EFC"/>
    <w:rsid w:val="009A7D9C"/>
    <w:rsid w:val="009C0068"/>
    <w:rsid w:val="009D2268"/>
    <w:rsid w:val="009D2C90"/>
    <w:rsid w:val="009D30C3"/>
    <w:rsid w:val="009D5311"/>
    <w:rsid w:val="009E6387"/>
    <w:rsid w:val="009F292C"/>
    <w:rsid w:val="009F2DD2"/>
    <w:rsid w:val="009F6A6A"/>
    <w:rsid w:val="00A00ECE"/>
    <w:rsid w:val="00A03F94"/>
    <w:rsid w:val="00A10A75"/>
    <w:rsid w:val="00A12A98"/>
    <w:rsid w:val="00A173A5"/>
    <w:rsid w:val="00A27108"/>
    <w:rsid w:val="00A31D5E"/>
    <w:rsid w:val="00A32C22"/>
    <w:rsid w:val="00A32D02"/>
    <w:rsid w:val="00A34641"/>
    <w:rsid w:val="00A46DCB"/>
    <w:rsid w:val="00A57323"/>
    <w:rsid w:val="00A63297"/>
    <w:rsid w:val="00A649A8"/>
    <w:rsid w:val="00A659B8"/>
    <w:rsid w:val="00A66064"/>
    <w:rsid w:val="00A702B9"/>
    <w:rsid w:val="00A72B13"/>
    <w:rsid w:val="00A72F2B"/>
    <w:rsid w:val="00A747D3"/>
    <w:rsid w:val="00A755D7"/>
    <w:rsid w:val="00A837FF"/>
    <w:rsid w:val="00A85C27"/>
    <w:rsid w:val="00A9266E"/>
    <w:rsid w:val="00A93A63"/>
    <w:rsid w:val="00A94EEB"/>
    <w:rsid w:val="00A97489"/>
    <w:rsid w:val="00AA254B"/>
    <w:rsid w:val="00AA3BFD"/>
    <w:rsid w:val="00AA5B86"/>
    <w:rsid w:val="00AB2933"/>
    <w:rsid w:val="00AB4B23"/>
    <w:rsid w:val="00AB6A2E"/>
    <w:rsid w:val="00AC091D"/>
    <w:rsid w:val="00AC27C5"/>
    <w:rsid w:val="00AD2DCC"/>
    <w:rsid w:val="00AE3D7E"/>
    <w:rsid w:val="00AF39A4"/>
    <w:rsid w:val="00AF4105"/>
    <w:rsid w:val="00B03DF1"/>
    <w:rsid w:val="00B04DBA"/>
    <w:rsid w:val="00B1422E"/>
    <w:rsid w:val="00B17331"/>
    <w:rsid w:val="00B17896"/>
    <w:rsid w:val="00B50AFC"/>
    <w:rsid w:val="00B5260B"/>
    <w:rsid w:val="00B54BF2"/>
    <w:rsid w:val="00B57F1E"/>
    <w:rsid w:val="00B62A19"/>
    <w:rsid w:val="00B637C8"/>
    <w:rsid w:val="00B7013D"/>
    <w:rsid w:val="00B741C1"/>
    <w:rsid w:val="00B77425"/>
    <w:rsid w:val="00B91114"/>
    <w:rsid w:val="00B97C8E"/>
    <w:rsid w:val="00BB3585"/>
    <w:rsid w:val="00BB3FC0"/>
    <w:rsid w:val="00BB4785"/>
    <w:rsid w:val="00BB4C86"/>
    <w:rsid w:val="00BB4DC0"/>
    <w:rsid w:val="00BB5DB8"/>
    <w:rsid w:val="00BC105A"/>
    <w:rsid w:val="00BD76A0"/>
    <w:rsid w:val="00BE55E2"/>
    <w:rsid w:val="00BE6A2A"/>
    <w:rsid w:val="00C04839"/>
    <w:rsid w:val="00C057CF"/>
    <w:rsid w:val="00C07FBD"/>
    <w:rsid w:val="00C12D2C"/>
    <w:rsid w:val="00C16F03"/>
    <w:rsid w:val="00C170D9"/>
    <w:rsid w:val="00C20283"/>
    <w:rsid w:val="00C21A3B"/>
    <w:rsid w:val="00C2601A"/>
    <w:rsid w:val="00C305B1"/>
    <w:rsid w:val="00C3164D"/>
    <w:rsid w:val="00C32AF9"/>
    <w:rsid w:val="00C36704"/>
    <w:rsid w:val="00C405F5"/>
    <w:rsid w:val="00C40819"/>
    <w:rsid w:val="00C42552"/>
    <w:rsid w:val="00C506AC"/>
    <w:rsid w:val="00C5510E"/>
    <w:rsid w:val="00C55F40"/>
    <w:rsid w:val="00C61484"/>
    <w:rsid w:val="00C61733"/>
    <w:rsid w:val="00C70933"/>
    <w:rsid w:val="00C7099C"/>
    <w:rsid w:val="00C716AB"/>
    <w:rsid w:val="00C742CF"/>
    <w:rsid w:val="00C85E1B"/>
    <w:rsid w:val="00C902AC"/>
    <w:rsid w:val="00C9033A"/>
    <w:rsid w:val="00C92A5B"/>
    <w:rsid w:val="00C93678"/>
    <w:rsid w:val="00C95515"/>
    <w:rsid w:val="00CA7175"/>
    <w:rsid w:val="00CC015E"/>
    <w:rsid w:val="00CD0F9B"/>
    <w:rsid w:val="00CD6FAD"/>
    <w:rsid w:val="00CD7DDE"/>
    <w:rsid w:val="00CE4269"/>
    <w:rsid w:val="00CE557B"/>
    <w:rsid w:val="00CE5BFE"/>
    <w:rsid w:val="00CF0879"/>
    <w:rsid w:val="00CF4171"/>
    <w:rsid w:val="00D058B1"/>
    <w:rsid w:val="00D077ED"/>
    <w:rsid w:val="00D25700"/>
    <w:rsid w:val="00D31513"/>
    <w:rsid w:val="00D33568"/>
    <w:rsid w:val="00D34519"/>
    <w:rsid w:val="00D3696A"/>
    <w:rsid w:val="00D41066"/>
    <w:rsid w:val="00D427C7"/>
    <w:rsid w:val="00D5403B"/>
    <w:rsid w:val="00D610EB"/>
    <w:rsid w:val="00D615DC"/>
    <w:rsid w:val="00D650ED"/>
    <w:rsid w:val="00D6723B"/>
    <w:rsid w:val="00D70715"/>
    <w:rsid w:val="00D86435"/>
    <w:rsid w:val="00D8764C"/>
    <w:rsid w:val="00D91B1F"/>
    <w:rsid w:val="00D96F0F"/>
    <w:rsid w:val="00DA0DB5"/>
    <w:rsid w:val="00DA42DD"/>
    <w:rsid w:val="00DA5164"/>
    <w:rsid w:val="00DC4966"/>
    <w:rsid w:val="00DC5629"/>
    <w:rsid w:val="00DC5A20"/>
    <w:rsid w:val="00DD2BBB"/>
    <w:rsid w:val="00DD78EF"/>
    <w:rsid w:val="00DF053A"/>
    <w:rsid w:val="00DF53C5"/>
    <w:rsid w:val="00DF5432"/>
    <w:rsid w:val="00E006FD"/>
    <w:rsid w:val="00E01F75"/>
    <w:rsid w:val="00E022C5"/>
    <w:rsid w:val="00E02B27"/>
    <w:rsid w:val="00E11181"/>
    <w:rsid w:val="00E12C0A"/>
    <w:rsid w:val="00E20AE6"/>
    <w:rsid w:val="00E22315"/>
    <w:rsid w:val="00E2348E"/>
    <w:rsid w:val="00E25C3B"/>
    <w:rsid w:val="00E278EB"/>
    <w:rsid w:val="00E3110D"/>
    <w:rsid w:val="00E36CE0"/>
    <w:rsid w:val="00E37A70"/>
    <w:rsid w:val="00E53706"/>
    <w:rsid w:val="00E55033"/>
    <w:rsid w:val="00E55ABC"/>
    <w:rsid w:val="00E627AB"/>
    <w:rsid w:val="00E67532"/>
    <w:rsid w:val="00E717BA"/>
    <w:rsid w:val="00E815A8"/>
    <w:rsid w:val="00E82448"/>
    <w:rsid w:val="00E877E3"/>
    <w:rsid w:val="00E94728"/>
    <w:rsid w:val="00EA4433"/>
    <w:rsid w:val="00EB672E"/>
    <w:rsid w:val="00EC18FA"/>
    <w:rsid w:val="00EC5E03"/>
    <w:rsid w:val="00EF05BD"/>
    <w:rsid w:val="00F10FC1"/>
    <w:rsid w:val="00F1554F"/>
    <w:rsid w:val="00F23580"/>
    <w:rsid w:val="00F25166"/>
    <w:rsid w:val="00F27DFC"/>
    <w:rsid w:val="00F428EA"/>
    <w:rsid w:val="00F42926"/>
    <w:rsid w:val="00F470A1"/>
    <w:rsid w:val="00F47BCF"/>
    <w:rsid w:val="00F526D2"/>
    <w:rsid w:val="00F57A38"/>
    <w:rsid w:val="00F60002"/>
    <w:rsid w:val="00F62959"/>
    <w:rsid w:val="00F63556"/>
    <w:rsid w:val="00F70F8B"/>
    <w:rsid w:val="00F716F1"/>
    <w:rsid w:val="00F87A61"/>
    <w:rsid w:val="00F91E09"/>
    <w:rsid w:val="00F9231B"/>
    <w:rsid w:val="00F93BF7"/>
    <w:rsid w:val="00FA0B1F"/>
    <w:rsid w:val="00FA76FA"/>
    <w:rsid w:val="00FB1EAE"/>
    <w:rsid w:val="00FB1F43"/>
    <w:rsid w:val="00FB36AE"/>
    <w:rsid w:val="00FC20FE"/>
    <w:rsid w:val="00FC506B"/>
    <w:rsid w:val="00FC6C12"/>
    <w:rsid w:val="00FE17F5"/>
    <w:rsid w:val="00FE3CA5"/>
    <w:rsid w:val="00FF1434"/>
    <w:rsid w:val="00FF1724"/>
    <w:rsid w:val="00FF4069"/>
    <w:rsid w:val="00FF50E4"/>
    <w:rsid w:val="00FF5237"/>
    <w:rsid w:val="00FF7B4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9A2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4F0"/>
    <w:pPr>
      <w:tabs>
        <w:tab w:val="center" w:pos="4680"/>
        <w:tab w:val="right" w:pos="9360"/>
      </w:tabs>
    </w:pPr>
  </w:style>
  <w:style w:type="character" w:customStyle="1" w:styleId="HeaderChar">
    <w:name w:val="Header Char"/>
    <w:basedOn w:val="DefaultParagraphFont"/>
    <w:link w:val="Header"/>
    <w:uiPriority w:val="99"/>
    <w:rsid w:val="006154F0"/>
  </w:style>
  <w:style w:type="paragraph" w:styleId="Footer">
    <w:name w:val="footer"/>
    <w:basedOn w:val="Normal"/>
    <w:link w:val="FooterChar"/>
    <w:uiPriority w:val="99"/>
    <w:unhideWhenUsed/>
    <w:rsid w:val="006154F0"/>
    <w:pPr>
      <w:tabs>
        <w:tab w:val="center" w:pos="4680"/>
        <w:tab w:val="right" w:pos="9360"/>
      </w:tabs>
    </w:pPr>
  </w:style>
  <w:style w:type="character" w:customStyle="1" w:styleId="FooterChar">
    <w:name w:val="Footer Char"/>
    <w:basedOn w:val="DefaultParagraphFont"/>
    <w:link w:val="Footer"/>
    <w:uiPriority w:val="99"/>
    <w:rsid w:val="006154F0"/>
  </w:style>
  <w:style w:type="table" w:styleId="TableGrid">
    <w:name w:val="Table Grid"/>
    <w:basedOn w:val="TableNormal"/>
    <w:uiPriority w:val="39"/>
    <w:rsid w:val="009A0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896666"/>
    <w:rPr>
      <w:rFonts w:ascii="Helvetica" w:hAnsi="Helvetica" w:cs="Times New Roman"/>
      <w:sz w:val="11"/>
      <w:szCs w:val="11"/>
    </w:rPr>
  </w:style>
  <w:style w:type="character" w:customStyle="1" w:styleId="s1">
    <w:name w:val="s1"/>
    <w:basedOn w:val="DefaultParagraphFont"/>
    <w:rsid w:val="00896666"/>
    <w:rPr>
      <w:rFonts w:ascii="Helvetica" w:hAnsi="Helvetica" w:hint="default"/>
      <w:sz w:val="15"/>
      <w:szCs w:val="15"/>
    </w:rPr>
  </w:style>
  <w:style w:type="character" w:customStyle="1" w:styleId="s2">
    <w:name w:val="s2"/>
    <w:basedOn w:val="DefaultParagraphFont"/>
    <w:rsid w:val="00896666"/>
    <w:rPr>
      <w:color w:val="0085CD"/>
    </w:rPr>
  </w:style>
  <w:style w:type="character" w:styleId="Hyperlink">
    <w:name w:val="Hyperlink"/>
    <w:basedOn w:val="DefaultParagraphFont"/>
    <w:uiPriority w:val="99"/>
    <w:unhideWhenUsed/>
    <w:rsid w:val="00570425"/>
    <w:rPr>
      <w:color w:val="0563C1" w:themeColor="hyperlink"/>
      <w:u w:val="single"/>
    </w:rPr>
  </w:style>
  <w:style w:type="paragraph" w:customStyle="1" w:styleId="p2">
    <w:name w:val="p2"/>
    <w:basedOn w:val="Normal"/>
    <w:rsid w:val="00BB4C86"/>
    <w:rPr>
      <w:rFonts w:ascii="Helvetica" w:hAnsi="Helvetica" w:cs="Times New Roman"/>
      <w:color w:val="0433FF"/>
      <w:sz w:val="13"/>
      <w:szCs w:val="13"/>
    </w:rPr>
  </w:style>
  <w:style w:type="character" w:styleId="PageNumber">
    <w:name w:val="page number"/>
    <w:basedOn w:val="DefaultParagraphFont"/>
    <w:uiPriority w:val="99"/>
    <w:semiHidden/>
    <w:unhideWhenUsed/>
    <w:rsid w:val="00BB4C86"/>
  </w:style>
  <w:style w:type="character" w:customStyle="1" w:styleId="apple-converted-space">
    <w:name w:val="apple-converted-space"/>
    <w:basedOn w:val="DefaultParagraphFont"/>
    <w:rsid w:val="00BB4C86"/>
  </w:style>
  <w:style w:type="paragraph" w:styleId="NormalWeb">
    <w:name w:val="Normal (Web)"/>
    <w:basedOn w:val="Normal"/>
    <w:uiPriority w:val="99"/>
    <w:semiHidden/>
    <w:unhideWhenUsed/>
    <w:rsid w:val="00FC20FE"/>
    <w:pPr>
      <w:spacing w:before="100" w:beforeAutospacing="1" w:after="100" w:afterAutospacing="1"/>
    </w:pPr>
    <w:rPr>
      <w:rFonts w:ascii="Times New Roman" w:eastAsiaTheme="minorEastAsia" w:hAnsi="Times New Roman" w:cs="Times New Roman"/>
    </w:rPr>
  </w:style>
  <w:style w:type="paragraph" w:customStyle="1" w:styleId="sectionbody">
    <w:name w:val="sectionbody"/>
    <w:basedOn w:val="Normal"/>
    <w:uiPriority w:val="99"/>
    <w:rsid w:val="002D57E0"/>
    <w:pPr>
      <w:spacing w:before="100" w:beforeAutospacing="1" w:after="100" w:afterAutospacing="1"/>
    </w:pPr>
    <w:rPr>
      <w:rFonts w:ascii="Arial" w:eastAsiaTheme="minorEastAsia" w:hAnsi="Arial" w:cs="Arial"/>
      <w:sz w:val="22"/>
      <w:szCs w:val="22"/>
    </w:rPr>
  </w:style>
  <w:style w:type="character" w:customStyle="1" w:styleId="sectionheading">
    <w:name w:val="sectionheading"/>
    <w:basedOn w:val="DefaultParagraphFont"/>
    <w:rsid w:val="002D57E0"/>
    <w:rPr>
      <w:rFonts w:ascii="Arial" w:hAnsi="Arial" w:cs="Arial" w:hint="default"/>
      <w:b/>
      <w:bCs/>
      <w:vanish w:val="0"/>
      <w:webHidden w:val="0"/>
      <w:sz w:val="22"/>
      <w:szCs w:val="22"/>
      <w:shd w:val="clear" w:color="auto" w:fill="EBF5FB"/>
      <w:specVanish w:val="0"/>
    </w:rPr>
  </w:style>
  <w:style w:type="character" w:customStyle="1" w:styleId="subsectionheading">
    <w:name w:val="subsectionheading"/>
    <w:basedOn w:val="DefaultParagraphFont"/>
    <w:rsid w:val="002D57E0"/>
    <w:rPr>
      <w:rFonts w:ascii="Arial" w:hAnsi="Arial" w:cs="Arial" w:hint="default"/>
      <w:b/>
      <w:bCs/>
      <w:sz w:val="22"/>
      <w:szCs w:val="22"/>
    </w:rPr>
  </w:style>
  <w:style w:type="character" w:styleId="FollowedHyperlink">
    <w:name w:val="FollowedHyperlink"/>
    <w:basedOn w:val="DefaultParagraphFont"/>
    <w:uiPriority w:val="99"/>
    <w:semiHidden/>
    <w:unhideWhenUsed/>
    <w:rsid w:val="0002048E"/>
    <w:rPr>
      <w:color w:val="954F72" w:themeColor="followedHyperlink"/>
      <w:u w:val="single"/>
    </w:rPr>
  </w:style>
  <w:style w:type="paragraph" w:customStyle="1" w:styleId="commentcontentpara">
    <w:name w:val="commentcontentpara"/>
    <w:basedOn w:val="Normal"/>
    <w:rsid w:val="0098547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6276">
      <w:bodyDiv w:val="1"/>
      <w:marLeft w:val="0"/>
      <w:marRight w:val="0"/>
      <w:marTop w:val="0"/>
      <w:marBottom w:val="0"/>
      <w:divBdr>
        <w:top w:val="none" w:sz="0" w:space="0" w:color="auto"/>
        <w:left w:val="none" w:sz="0" w:space="0" w:color="auto"/>
        <w:bottom w:val="none" w:sz="0" w:space="0" w:color="auto"/>
        <w:right w:val="none" w:sz="0" w:space="0" w:color="auto"/>
      </w:divBdr>
    </w:div>
    <w:div w:id="32077872">
      <w:bodyDiv w:val="1"/>
      <w:marLeft w:val="0"/>
      <w:marRight w:val="0"/>
      <w:marTop w:val="0"/>
      <w:marBottom w:val="0"/>
      <w:divBdr>
        <w:top w:val="none" w:sz="0" w:space="0" w:color="auto"/>
        <w:left w:val="none" w:sz="0" w:space="0" w:color="auto"/>
        <w:bottom w:val="none" w:sz="0" w:space="0" w:color="auto"/>
        <w:right w:val="none" w:sz="0" w:space="0" w:color="auto"/>
      </w:divBdr>
    </w:div>
    <w:div w:id="77944639">
      <w:bodyDiv w:val="1"/>
      <w:marLeft w:val="0"/>
      <w:marRight w:val="0"/>
      <w:marTop w:val="0"/>
      <w:marBottom w:val="0"/>
      <w:divBdr>
        <w:top w:val="none" w:sz="0" w:space="0" w:color="auto"/>
        <w:left w:val="none" w:sz="0" w:space="0" w:color="auto"/>
        <w:bottom w:val="none" w:sz="0" w:space="0" w:color="auto"/>
        <w:right w:val="none" w:sz="0" w:space="0" w:color="auto"/>
      </w:divBdr>
    </w:div>
    <w:div w:id="142939278">
      <w:bodyDiv w:val="1"/>
      <w:marLeft w:val="0"/>
      <w:marRight w:val="0"/>
      <w:marTop w:val="0"/>
      <w:marBottom w:val="0"/>
      <w:divBdr>
        <w:top w:val="none" w:sz="0" w:space="0" w:color="auto"/>
        <w:left w:val="none" w:sz="0" w:space="0" w:color="auto"/>
        <w:bottom w:val="none" w:sz="0" w:space="0" w:color="auto"/>
        <w:right w:val="none" w:sz="0" w:space="0" w:color="auto"/>
      </w:divBdr>
    </w:div>
    <w:div w:id="211499020">
      <w:bodyDiv w:val="1"/>
      <w:marLeft w:val="0"/>
      <w:marRight w:val="0"/>
      <w:marTop w:val="0"/>
      <w:marBottom w:val="0"/>
      <w:divBdr>
        <w:top w:val="none" w:sz="0" w:space="0" w:color="auto"/>
        <w:left w:val="none" w:sz="0" w:space="0" w:color="auto"/>
        <w:bottom w:val="none" w:sz="0" w:space="0" w:color="auto"/>
        <w:right w:val="none" w:sz="0" w:space="0" w:color="auto"/>
      </w:divBdr>
    </w:div>
    <w:div w:id="310184209">
      <w:bodyDiv w:val="1"/>
      <w:marLeft w:val="0"/>
      <w:marRight w:val="0"/>
      <w:marTop w:val="0"/>
      <w:marBottom w:val="0"/>
      <w:divBdr>
        <w:top w:val="none" w:sz="0" w:space="0" w:color="auto"/>
        <w:left w:val="none" w:sz="0" w:space="0" w:color="auto"/>
        <w:bottom w:val="none" w:sz="0" w:space="0" w:color="auto"/>
        <w:right w:val="none" w:sz="0" w:space="0" w:color="auto"/>
      </w:divBdr>
    </w:div>
    <w:div w:id="384523931">
      <w:bodyDiv w:val="1"/>
      <w:marLeft w:val="0"/>
      <w:marRight w:val="0"/>
      <w:marTop w:val="0"/>
      <w:marBottom w:val="0"/>
      <w:divBdr>
        <w:top w:val="none" w:sz="0" w:space="0" w:color="auto"/>
        <w:left w:val="none" w:sz="0" w:space="0" w:color="auto"/>
        <w:bottom w:val="none" w:sz="0" w:space="0" w:color="auto"/>
        <w:right w:val="none" w:sz="0" w:space="0" w:color="auto"/>
      </w:divBdr>
      <w:divsChild>
        <w:div w:id="1834182103">
          <w:marLeft w:val="0"/>
          <w:marRight w:val="0"/>
          <w:marTop w:val="0"/>
          <w:marBottom w:val="0"/>
          <w:divBdr>
            <w:top w:val="none" w:sz="0" w:space="0" w:color="auto"/>
            <w:left w:val="none" w:sz="0" w:space="0" w:color="auto"/>
            <w:bottom w:val="none" w:sz="0" w:space="0" w:color="auto"/>
            <w:right w:val="none" w:sz="0" w:space="0" w:color="auto"/>
          </w:divBdr>
        </w:div>
      </w:divsChild>
    </w:div>
    <w:div w:id="397822536">
      <w:bodyDiv w:val="1"/>
      <w:marLeft w:val="0"/>
      <w:marRight w:val="0"/>
      <w:marTop w:val="0"/>
      <w:marBottom w:val="0"/>
      <w:divBdr>
        <w:top w:val="none" w:sz="0" w:space="0" w:color="auto"/>
        <w:left w:val="none" w:sz="0" w:space="0" w:color="auto"/>
        <w:bottom w:val="none" w:sz="0" w:space="0" w:color="auto"/>
        <w:right w:val="none" w:sz="0" w:space="0" w:color="auto"/>
      </w:divBdr>
    </w:div>
    <w:div w:id="456871010">
      <w:bodyDiv w:val="1"/>
      <w:marLeft w:val="0"/>
      <w:marRight w:val="0"/>
      <w:marTop w:val="0"/>
      <w:marBottom w:val="0"/>
      <w:divBdr>
        <w:top w:val="none" w:sz="0" w:space="0" w:color="auto"/>
        <w:left w:val="none" w:sz="0" w:space="0" w:color="auto"/>
        <w:bottom w:val="none" w:sz="0" w:space="0" w:color="auto"/>
        <w:right w:val="none" w:sz="0" w:space="0" w:color="auto"/>
      </w:divBdr>
    </w:div>
    <w:div w:id="612395418">
      <w:bodyDiv w:val="1"/>
      <w:marLeft w:val="0"/>
      <w:marRight w:val="0"/>
      <w:marTop w:val="0"/>
      <w:marBottom w:val="0"/>
      <w:divBdr>
        <w:top w:val="none" w:sz="0" w:space="0" w:color="auto"/>
        <w:left w:val="none" w:sz="0" w:space="0" w:color="auto"/>
        <w:bottom w:val="none" w:sz="0" w:space="0" w:color="auto"/>
        <w:right w:val="none" w:sz="0" w:space="0" w:color="auto"/>
      </w:divBdr>
    </w:div>
    <w:div w:id="684288937">
      <w:bodyDiv w:val="1"/>
      <w:marLeft w:val="0"/>
      <w:marRight w:val="0"/>
      <w:marTop w:val="0"/>
      <w:marBottom w:val="0"/>
      <w:divBdr>
        <w:top w:val="none" w:sz="0" w:space="0" w:color="auto"/>
        <w:left w:val="none" w:sz="0" w:space="0" w:color="auto"/>
        <w:bottom w:val="none" w:sz="0" w:space="0" w:color="auto"/>
        <w:right w:val="none" w:sz="0" w:space="0" w:color="auto"/>
      </w:divBdr>
      <w:divsChild>
        <w:div w:id="1412503838">
          <w:marLeft w:val="0"/>
          <w:marRight w:val="0"/>
          <w:marTop w:val="0"/>
          <w:marBottom w:val="0"/>
          <w:divBdr>
            <w:top w:val="none" w:sz="0" w:space="0" w:color="auto"/>
            <w:left w:val="none" w:sz="0" w:space="0" w:color="auto"/>
            <w:bottom w:val="none" w:sz="0" w:space="0" w:color="auto"/>
            <w:right w:val="none" w:sz="0" w:space="0" w:color="auto"/>
          </w:divBdr>
        </w:div>
      </w:divsChild>
    </w:div>
    <w:div w:id="793141234">
      <w:bodyDiv w:val="1"/>
      <w:marLeft w:val="0"/>
      <w:marRight w:val="0"/>
      <w:marTop w:val="0"/>
      <w:marBottom w:val="0"/>
      <w:divBdr>
        <w:top w:val="none" w:sz="0" w:space="0" w:color="auto"/>
        <w:left w:val="none" w:sz="0" w:space="0" w:color="auto"/>
        <w:bottom w:val="none" w:sz="0" w:space="0" w:color="auto"/>
        <w:right w:val="none" w:sz="0" w:space="0" w:color="auto"/>
      </w:divBdr>
    </w:div>
    <w:div w:id="960647925">
      <w:bodyDiv w:val="1"/>
      <w:marLeft w:val="0"/>
      <w:marRight w:val="0"/>
      <w:marTop w:val="0"/>
      <w:marBottom w:val="0"/>
      <w:divBdr>
        <w:top w:val="none" w:sz="0" w:space="0" w:color="auto"/>
        <w:left w:val="none" w:sz="0" w:space="0" w:color="auto"/>
        <w:bottom w:val="none" w:sz="0" w:space="0" w:color="auto"/>
        <w:right w:val="none" w:sz="0" w:space="0" w:color="auto"/>
      </w:divBdr>
    </w:div>
    <w:div w:id="999849612">
      <w:bodyDiv w:val="1"/>
      <w:marLeft w:val="0"/>
      <w:marRight w:val="0"/>
      <w:marTop w:val="0"/>
      <w:marBottom w:val="0"/>
      <w:divBdr>
        <w:top w:val="none" w:sz="0" w:space="0" w:color="auto"/>
        <w:left w:val="none" w:sz="0" w:space="0" w:color="auto"/>
        <w:bottom w:val="none" w:sz="0" w:space="0" w:color="auto"/>
        <w:right w:val="none" w:sz="0" w:space="0" w:color="auto"/>
      </w:divBdr>
    </w:div>
    <w:div w:id="1277524278">
      <w:bodyDiv w:val="1"/>
      <w:marLeft w:val="0"/>
      <w:marRight w:val="0"/>
      <w:marTop w:val="0"/>
      <w:marBottom w:val="0"/>
      <w:divBdr>
        <w:top w:val="none" w:sz="0" w:space="0" w:color="auto"/>
        <w:left w:val="none" w:sz="0" w:space="0" w:color="auto"/>
        <w:bottom w:val="none" w:sz="0" w:space="0" w:color="auto"/>
        <w:right w:val="none" w:sz="0" w:space="0" w:color="auto"/>
      </w:divBdr>
    </w:div>
    <w:div w:id="1294557964">
      <w:bodyDiv w:val="1"/>
      <w:marLeft w:val="0"/>
      <w:marRight w:val="0"/>
      <w:marTop w:val="0"/>
      <w:marBottom w:val="0"/>
      <w:divBdr>
        <w:top w:val="none" w:sz="0" w:space="0" w:color="auto"/>
        <w:left w:val="none" w:sz="0" w:space="0" w:color="auto"/>
        <w:bottom w:val="none" w:sz="0" w:space="0" w:color="auto"/>
        <w:right w:val="none" w:sz="0" w:space="0" w:color="auto"/>
      </w:divBdr>
    </w:div>
    <w:div w:id="1523543529">
      <w:bodyDiv w:val="1"/>
      <w:marLeft w:val="0"/>
      <w:marRight w:val="0"/>
      <w:marTop w:val="0"/>
      <w:marBottom w:val="0"/>
      <w:divBdr>
        <w:top w:val="none" w:sz="0" w:space="0" w:color="auto"/>
        <w:left w:val="none" w:sz="0" w:space="0" w:color="auto"/>
        <w:bottom w:val="none" w:sz="0" w:space="0" w:color="auto"/>
        <w:right w:val="none" w:sz="0" w:space="0" w:color="auto"/>
      </w:divBdr>
    </w:div>
    <w:div w:id="1561482205">
      <w:bodyDiv w:val="1"/>
      <w:marLeft w:val="0"/>
      <w:marRight w:val="0"/>
      <w:marTop w:val="0"/>
      <w:marBottom w:val="0"/>
      <w:divBdr>
        <w:top w:val="none" w:sz="0" w:space="0" w:color="auto"/>
        <w:left w:val="none" w:sz="0" w:space="0" w:color="auto"/>
        <w:bottom w:val="none" w:sz="0" w:space="0" w:color="auto"/>
        <w:right w:val="none" w:sz="0" w:space="0" w:color="auto"/>
      </w:divBdr>
    </w:div>
    <w:div w:id="1632787740">
      <w:bodyDiv w:val="1"/>
      <w:marLeft w:val="0"/>
      <w:marRight w:val="0"/>
      <w:marTop w:val="0"/>
      <w:marBottom w:val="0"/>
      <w:divBdr>
        <w:top w:val="none" w:sz="0" w:space="0" w:color="auto"/>
        <w:left w:val="none" w:sz="0" w:space="0" w:color="auto"/>
        <w:bottom w:val="none" w:sz="0" w:space="0" w:color="auto"/>
        <w:right w:val="none" w:sz="0" w:space="0" w:color="auto"/>
      </w:divBdr>
    </w:div>
    <w:div w:id="1675186354">
      <w:bodyDiv w:val="1"/>
      <w:marLeft w:val="0"/>
      <w:marRight w:val="0"/>
      <w:marTop w:val="0"/>
      <w:marBottom w:val="0"/>
      <w:divBdr>
        <w:top w:val="none" w:sz="0" w:space="0" w:color="auto"/>
        <w:left w:val="none" w:sz="0" w:space="0" w:color="auto"/>
        <w:bottom w:val="none" w:sz="0" w:space="0" w:color="auto"/>
        <w:right w:val="none" w:sz="0" w:space="0" w:color="auto"/>
      </w:divBdr>
    </w:div>
    <w:div w:id="1720930190">
      <w:bodyDiv w:val="1"/>
      <w:marLeft w:val="0"/>
      <w:marRight w:val="0"/>
      <w:marTop w:val="0"/>
      <w:marBottom w:val="0"/>
      <w:divBdr>
        <w:top w:val="none" w:sz="0" w:space="0" w:color="auto"/>
        <w:left w:val="none" w:sz="0" w:space="0" w:color="auto"/>
        <w:bottom w:val="none" w:sz="0" w:space="0" w:color="auto"/>
        <w:right w:val="none" w:sz="0" w:space="0" w:color="auto"/>
      </w:divBdr>
    </w:div>
    <w:div w:id="1770001836">
      <w:bodyDiv w:val="1"/>
      <w:marLeft w:val="0"/>
      <w:marRight w:val="0"/>
      <w:marTop w:val="0"/>
      <w:marBottom w:val="0"/>
      <w:divBdr>
        <w:top w:val="none" w:sz="0" w:space="0" w:color="auto"/>
        <w:left w:val="none" w:sz="0" w:space="0" w:color="auto"/>
        <w:bottom w:val="none" w:sz="0" w:space="0" w:color="auto"/>
        <w:right w:val="none" w:sz="0" w:space="0" w:color="auto"/>
      </w:divBdr>
    </w:div>
    <w:div w:id="1902978978">
      <w:bodyDiv w:val="1"/>
      <w:marLeft w:val="0"/>
      <w:marRight w:val="0"/>
      <w:marTop w:val="0"/>
      <w:marBottom w:val="0"/>
      <w:divBdr>
        <w:top w:val="none" w:sz="0" w:space="0" w:color="auto"/>
        <w:left w:val="none" w:sz="0" w:space="0" w:color="auto"/>
        <w:bottom w:val="none" w:sz="0" w:space="0" w:color="auto"/>
        <w:right w:val="none" w:sz="0" w:space="0" w:color="auto"/>
      </w:divBdr>
    </w:div>
    <w:div w:id="1927375729">
      <w:bodyDiv w:val="1"/>
      <w:marLeft w:val="0"/>
      <w:marRight w:val="0"/>
      <w:marTop w:val="0"/>
      <w:marBottom w:val="0"/>
      <w:divBdr>
        <w:top w:val="none" w:sz="0" w:space="0" w:color="auto"/>
        <w:left w:val="none" w:sz="0" w:space="0" w:color="auto"/>
        <w:bottom w:val="none" w:sz="0" w:space="0" w:color="auto"/>
        <w:right w:val="none" w:sz="0" w:space="0" w:color="auto"/>
      </w:divBdr>
    </w:div>
    <w:div w:id="20528036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Section3"/><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hyperlink" Target="#Section1"/><Relationship Id="rId13" Type="http://schemas.openxmlformats.org/officeDocument/2006/relationships/image" Target="media/image40.png"/><Relationship Id="rId14" Type="http://schemas.openxmlformats.org/officeDocument/2006/relationships/image" Target="media/image6.png"/><Relationship Id="rId15" Type="http://schemas.openxmlformats.org/officeDocument/2006/relationships/hyperlink" Target="#Section2"/><Relationship Id="rId16" Type="http://schemas.openxmlformats.org/officeDocument/2006/relationships/image" Target="media/image7.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4" Type="http://schemas.openxmlformats.org/officeDocument/2006/relationships/image" Target="media/image13.png"/><Relationship Id="rId5" Type="http://schemas.openxmlformats.org/officeDocument/2006/relationships/image" Target="media/image12.png"/><Relationship Id="rId6" Type="http://schemas.openxmlformats.org/officeDocument/2006/relationships/image" Target="media/image15.png"/><Relationship Id="rId1" Type="http://schemas.openxmlformats.org/officeDocument/2006/relationships/image" Target="media/image9.png"/><Relationship Id="rId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 Id="rId2" Type="http://schemas.microsoft.com/office/2011/relationships/webextension" Target="webextension2.xml"/><Relationship Id="rId3" Type="http://schemas.microsoft.com/office/2011/relationships/webextension" Target="webextension3.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 dockstate="right" visibility="0" width="700" row="0">
    <wetp:webextensionref xmlns:r="http://schemas.openxmlformats.org/officeDocument/2006/relationships" r:id="rId2"/>
  </wetp:taskpane>
  <wetp:taskpane dockstate="right" visibility="0" width="70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758CE096-D1C3-6A4E-81CD-502B89097758}">
  <we:reference id="wa104178141" version="3.10.0.52"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069F5A7-7365-EF4B-BBEE-67E1EDEBCF54}">
  <we:reference id="wa104379997" version="2.0.0.0" store="en-US"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C430924B-C5D1-B34D-BD9E-17E030A77E67}">
  <we:reference id="wa104380506"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TotalTime>
  <Pages>7</Pages>
  <Words>2463</Words>
  <Characters>14043</Characters>
  <Application>Microsoft Macintosh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Murugan, Mullai</dc:creator>
  <cp:keywords/>
  <dc:description/>
  <cp:lastModifiedBy>Murugan, Mullai</cp:lastModifiedBy>
  <cp:revision>2</cp:revision>
  <cp:lastPrinted>2018-08-20T15:34:00Z</cp:lastPrinted>
  <dcterms:created xsi:type="dcterms:W3CDTF">2018-12-21T17:34:00Z</dcterms:created>
  <dcterms:modified xsi:type="dcterms:W3CDTF">2018-12-21T17:34:00Z</dcterms:modified>
</cp:coreProperties>
</file>